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9D" w:rsidRPr="00807C9D" w:rsidRDefault="00807C9D" w:rsidP="00807C9D">
      <w:pPr>
        <w:pStyle w:val="Corpsdetexte"/>
        <w:ind w:left="7080"/>
        <w:jc w:val="both"/>
        <w:rPr>
          <w:b/>
          <w:sz w:val="24"/>
          <w:szCs w:val="24"/>
        </w:rPr>
      </w:pPr>
      <w:r w:rsidRPr="00D37908">
        <w:rPr>
          <w:noProof/>
          <w:lang w:eastAsia="fr-FR"/>
        </w:rPr>
        <w:drawing>
          <wp:anchor distT="0" distB="0" distL="0" distR="0" simplePos="0" relativeHeight="251659264" behindDoc="0" locked="0" layoutInCell="1" allowOverlap="1">
            <wp:simplePos x="0" y="0"/>
            <wp:positionH relativeFrom="margin">
              <wp:align>left</wp:align>
            </wp:positionH>
            <wp:positionV relativeFrom="paragraph">
              <wp:posOffset>-513184</wp:posOffset>
            </wp:positionV>
            <wp:extent cx="479860" cy="624458"/>
            <wp:effectExtent l="0" t="0" r="0" b="4445"/>
            <wp:wrapNone/>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pic:cNvPicPr/>
                  </pic:nvPicPr>
                  <pic:blipFill>
                    <a:blip r:embed="rId7" cstate="print"/>
                    <a:stretch>
                      <a:fillRect/>
                    </a:stretch>
                  </pic:blipFill>
                  <pic:spPr>
                    <a:xfrm>
                      <a:off x="0" y="0"/>
                      <a:ext cx="479860" cy="624458"/>
                    </a:xfrm>
                    <a:prstGeom prst="rect">
                      <a:avLst/>
                    </a:prstGeom>
                  </pic:spPr>
                </pic:pic>
              </a:graphicData>
            </a:graphic>
          </wp:anchor>
        </w:drawing>
      </w:r>
      <w:r>
        <w:rPr>
          <w:b/>
          <w:sz w:val="24"/>
          <w:szCs w:val="24"/>
        </w:rPr>
        <w:t xml:space="preserve">      </w:t>
      </w:r>
      <w:r w:rsidRPr="00807C9D">
        <w:rPr>
          <w:b/>
          <w:sz w:val="24"/>
          <w:szCs w:val="24"/>
        </w:rPr>
        <w:t>ANNEXE 6 – V-XX</w:t>
      </w:r>
    </w:p>
    <w:p w:rsidR="00807C9D" w:rsidRDefault="00807C9D" w:rsidP="00807C9D">
      <w:pPr>
        <w:pStyle w:val="Corpsdetexte"/>
        <w:jc w:val="both"/>
        <w:rPr>
          <w:b/>
          <w:sz w:val="32"/>
          <w:szCs w:val="32"/>
        </w:rPr>
      </w:pPr>
    </w:p>
    <w:p w:rsidR="00807C9D" w:rsidRPr="00807C9D" w:rsidRDefault="00807C9D" w:rsidP="00807C9D">
      <w:pPr>
        <w:pStyle w:val="Corpsdetexte"/>
        <w:jc w:val="both"/>
        <w:rPr>
          <w:b/>
          <w:sz w:val="24"/>
          <w:u w:val="single"/>
        </w:rPr>
      </w:pPr>
      <w:r w:rsidRPr="00807C9D">
        <w:rPr>
          <w:b/>
          <w:sz w:val="32"/>
          <w:szCs w:val="32"/>
          <w:u w:val="single"/>
        </w:rPr>
        <w:t>APPEL A PROJETS OUVRIR LES PORTES DE VOTRE CLUB</w:t>
      </w:r>
    </w:p>
    <w:p w:rsidR="00807C9D" w:rsidRPr="0087134A" w:rsidRDefault="00807C9D" w:rsidP="00807C9D">
      <w:pPr>
        <w:pStyle w:val="Corpsdetexte"/>
        <w:jc w:val="both"/>
        <w:rPr>
          <w:b/>
          <w:sz w:val="32"/>
          <w:szCs w:val="32"/>
        </w:rPr>
      </w:pPr>
      <w:r>
        <w:rPr>
          <w:sz w:val="32"/>
          <w:szCs w:val="32"/>
        </w:rPr>
        <w:t xml:space="preserve">        </w:t>
      </w:r>
    </w:p>
    <w:p w:rsidR="00807C9D" w:rsidRDefault="00807C9D" w:rsidP="00807C9D">
      <w:pPr>
        <w:tabs>
          <w:tab w:val="left" w:pos="973"/>
        </w:tabs>
        <w:jc w:val="both"/>
      </w:pPr>
      <w:r>
        <w:t>L’appel à projets « Ouvrir les portes de votre club » a pour ambition de soutenir les projets des associations sportives qui ont vocation à toucher des publics se trouvant éloignés de la pratique sportive</w:t>
      </w:r>
      <w:r w:rsidR="009434E7">
        <w:t>,</w:t>
      </w:r>
      <w:r>
        <w:t xml:space="preserve"> du fait de problématiques liées à la santé, au handicap, à la situation sociale …</w:t>
      </w:r>
    </w:p>
    <w:p w:rsidR="00807C9D" w:rsidRDefault="00807C9D" w:rsidP="00807C9D">
      <w:pPr>
        <w:jc w:val="both"/>
        <w:rPr>
          <w:rFonts w:eastAsia="SimSun"/>
          <w:lang w:eastAsia="zh-CN"/>
        </w:rPr>
      </w:pPr>
    </w:p>
    <w:p w:rsidR="00807C9D" w:rsidRDefault="00807C9D" w:rsidP="00807C9D">
      <w:pPr>
        <w:tabs>
          <w:tab w:val="left" w:pos="973"/>
        </w:tabs>
        <w:jc w:val="both"/>
      </w:pPr>
      <w:r>
        <w:t>Cet appel à projets</w:t>
      </w:r>
      <w:r w:rsidR="009434E7">
        <w:t>,</w:t>
      </w:r>
      <w:r>
        <w:t xml:space="preserve"> basé sur l’activité physique et sportive de loisirs ou de compétition, doit permettre de répondre à plusieurs objectifs : </w:t>
      </w:r>
    </w:p>
    <w:p w:rsidR="00807C9D" w:rsidRDefault="00807C9D" w:rsidP="00807C9D">
      <w:pPr>
        <w:pStyle w:val="Paragraphedeliste"/>
        <w:numPr>
          <w:ilvl w:val="0"/>
          <w:numId w:val="17"/>
        </w:numPr>
        <w:tabs>
          <w:tab w:val="left" w:pos="973"/>
        </w:tabs>
        <w:contextualSpacing w:val="0"/>
        <w:jc w:val="both"/>
      </w:pPr>
      <w:r>
        <w:t xml:space="preserve">Mettre les </w:t>
      </w:r>
      <w:proofErr w:type="spellStart"/>
      <w:r>
        <w:t>Oisiens</w:t>
      </w:r>
      <w:proofErr w:type="spellEnd"/>
      <w:r>
        <w:t xml:space="preserve"> au sport notamment ceux qui sont éloignés de la pratique d’une activité physique et sportive.  </w:t>
      </w:r>
    </w:p>
    <w:p w:rsidR="00807C9D" w:rsidRDefault="00807C9D" w:rsidP="00807C9D">
      <w:pPr>
        <w:pStyle w:val="Paragraphedeliste"/>
        <w:numPr>
          <w:ilvl w:val="0"/>
          <w:numId w:val="17"/>
        </w:numPr>
        <w:tabs>
          <w:tab w:val="left" w:pos="973"/>
        </w:tabs>
        <w:contextualSpacing w:val="0"/>
        <w:jc w:val="both"/>
      </w:pPr>
      <w:r>
        <w:t xml:space="preserve">Contribuer à l’amélioration de la santé et du bien-être des pratiquants. </w:t>
      </w:r>
    </w:p>
    <w:p w:rsidR="00807C9D" w:rsidRDefault="00807C9D" w:rsidP="00807C9D">
      <w:pPr>
        <w:pStyle w:val="Paragraphedeliste"/>
        <w:numPr>
          <w:ilvl w:val="0"/>
          <w:numId w:val="17"/>
        </w:numPr>
        <w:tabs>
          <w:tab w:val="left" w:pos="973"/>
        </w:tabs>
        <w:contextualSpacing w:val="0"/>
        <w:jc w:val="both"/>
      </w:pPr>
      <w:r>
        <w:t xml:space="preserve">Permettre à des personnes présentant des troubles de la santé de pratiquer une activité physique adaptée. </w:t>
      </w:r>
    </w:p>
    <w:p w:rsidR="00807C9D" w:rsidRDefault="00807C9D" w:rsidP="00807C9D">
      <w:pPr>
        <w:pStyle w:val="Paragraphedeliste"/>
        <w:numPr>
          <w:ilvl w:val="0"/>
          <w:numId w:val="17"/>
        </w:numPr>
        <w:tabs>
          <w:tab w:val="left" w:pos="973"/>
        </w:tabs>
        <w:contextualSpacing w:val="0"/>
        <w:jc w:val="both"/>
      </w:pPr>
      <w:r>
        <w:t xml:space="preserve">Encourager la pratique pour les personnes en situation de handicap. </w:t>
      </w:r>
    </w:p>
    <w:p w:rsidR="00807C9D" w:rsidRDefault="00807C9D" w:rsidP="00807C9D">
      <w:pPr>
        <w:pStyle w:val="Paragraphedeliste"/>
        <w:numPr>
          <w:ilvl w:val="0"/>
          <w:numId w:val="17"/>
        </w:numPr>
        <w:tabs>
          <w:tab w:val="left" w:pos="973"/>
        </w:tabs>
        <w:contextualSpacing w:val="0"/>
        <w:jc w:val="both"/>
      </w:pPr>
      <w:r>
        <w:t xml:space="preserve">Changer le regard de la population sur les différents publics cibles. </w:t>
      </w:r>
    </w:p>
    <w:p w:rsidR="00807C9D" w:rsidRDefault="00807C9D" w:rsidP="00807C9D">
      <w:pPr>
        <w:pStyle w:val="Paragraphedeliste"/>
        <w:numPr>
          <w:ilvl w:val="0"/>
          <w:numId w:val="17"/>
        </w:numPr>
        <w:tabs>
          <w:tab w:val="left" w:pos="973"/>
        </w:tabs>
        <w:contextualSpacing w:val="0"/>
        <w:jc w:val="both"/>
      </w:pPr>
      <w:r>
        <w:t xml:space="preserve">Répondre aux enjeux de l’inclusion avec le développement d’activités favorisant la mixité sociale. </w:t>
      </w:r>
    </w:p>
    <w:p w:rsidR="00807C9D" w:rsidRDefault="00807C9D" w:rsidP="00807C9D">
      <w:pPr>
        <w:tabs>
          <w:tab w:val="left" w:pos="973"/>
        </w:tabs>
        <w:jc w:val="both"/>
      </w:pPr>
    </w:p>
    <w:p w:rsidR="00807C9D" w:rsidRDefault="00807C9D" w:rsidP="00807C9D">
      <w:pPr>
        <w:tabs>
          <w:tab w:val="left" w:pos="973"/>
        </w:tabs>
        <w:jc w:val="both"/>
      </w:pPr>
      <w:r>
        <w:t xml:space="preserve">L’objet de l’intervention départementale est de soutenir, par l’octroi d’une subvention, les clubs </w:t>
      </w:r>
      <w:proofErr w:type="spellStart"/>
      <w:r>
        <w:t>oisiens</w:t>
      </w:r>
      <w:proofErr w:type="spellEnd"/>
      <w:r>
        <w:t xml:space="preserve"> qui répondent aux objectifs précités.</w:t>
      </w:r>
    </w:p>
    <w:p w:rsidR="00807C9D" w:rsidRDefault="00807C9D" w:rsidP="00807C9D">
      <w:pPr>
        <w:pStyle w:val="b-Titreficheaide"/>
        <w:jc w:val="both"/>
        <w:rPr>
          <w:spacing w:val="-10"/>
        </w:rPr>
      </w:pPr>
      <w:r>
        <w:t>BÉNÉFICIAIRES</w:t>
      </w:r>
      <w:r>
        <w:rPr>
          <w:spacing w:val="-1"/>
        </w:rPr>
        <w:t xml:space="preserve"> </w:t>
      </w:r>
      <w:r>
        <w:rPr>
          <w:spacing w:val="-10"/>
        </w:rPr>
        <w:t>:</w:t>
      </w:r>
    </w:p>
    <w:p w:rsidR="00807C9D" w:rsidRDefault="00807C9D" w:rsidP="00807C9D">
      <w:pPr>
        <w:tabs>
          <w:tab w:val="left" w:pos="973"/>
        </w:tabs>
        <w:jc w:val="both"/>
      </w:pPr>
      <w:r>
        <w:t xml:space="preserve">Toute association sportive affiliée à une fédération sportive agréée – hors comité sportif départemental, étant précisé qu’une association ne peut déposer qu’un seul projet. </w:t>
      </w:r>
    </w:p>
    <w:p w:rsidR="00807C9D" w:rsidRDefault="00807C9D" w:rsidP="00807C9D">
      <w:pPr>
        <w:pStyle w:val="b-Titreficheaide"/>
        <w:jc w:val="both"/>
      </w:pPr>
      <w:r>
        <w:t>MONTANT DE L’AIDE :</w:t>
      </w:r>
    </w:p>
    <w:p w:rsidR="00807C9D" w:rsidRDefault="00807C9D" w:rsidP="00807C9D">
      <w:pPr>
        <w:tabs>
          <w:tab w:val="left" w:pos="973"/>
        </w:tabs>
        <w:jc w:val="both"/>
      </w:pPr>
      <w:r>
        <w:t>Le taux d’intervention est limité à 40% du budget global du projet, étant précisé que :</w:t>
      </w:r>
    </w:p>
    <w:p w:rsidR="00807C9D" w:rsidRDefault="00807C9D" w:rsidP="00807C9D">
      <w:pPr>
        <w:pStyle w:val="Paragraphedeliste"/>
        <w:numPr>
          <w:ilvl w:val="0"/>
          <w:numId w:val="17"/>
        </w:numPr>
        <w:tabs>
          <w:tab w:val="left" w:pos="973"/>
        </w:tabs>
        <w:contextualSpacing w:val="0"/>
        <w:jc w:val="both"/>
      </w:pPr>
      <w:r>
        <w:t>L’aide départementale est plafonnée à 1 500 €.</w:t>
      </w:r>
    </w:p>
    <w:p w:rsidR="00807C9D" w:rsidRDefault="00807C9D" w:rsidP="00807C9D">
      <w:pPr>
        <w:pStyle w:val="Paragraphedeliste"/>
        <w:numPr>
          <w:ilvl w:val="0"/>
          <w:numId w:val="17"/>
        </w:numPr>
        <w:tabs>
          <w:tab w:val="left" w:pos="973"/>
        </w:tabs>
        <w:contextualSpacing w:val="0"/>
        <w:jc w:val="both"/>
        <w:rPr>
          <w:rFonts w:eastAsia="SimSun"/>
          <w:lang w:eastAsia="zh-CN"/>
        </w:rPr>
      </w:pPr>
      <w:r>
        <w:t>Un</w:t>
      </w:r>
      <w:r>
        <w:rPr>
          <w:rFonts w:eastAsia="SimSun"/>
          <w:lang w:eastAsia="zh-CN"/>
        </w:rPr>
        <w:t xml:space="preserve"> autofinancement sur fonds propres est obligatoire (40 % minimum du budget global).</w:t>
      </w:r>
    </w:p>
    <w:p w:rsidR="00807C9D" w:rsidRDefault="00807C9D" w:rsidP="00807C9D">
      <w:pPr>
        <w:tabs>
          <w:tab w:val="left" w:pos="973"/>
        </w:tabs>
        <w:jc w:val="both"/>
        <w:rPr>
          <w:rFonts w:eastAsia="SimSun"/>
          <w:lang w:eastAsia="zh-CN"/>
        </w:rPr>
      </w:pPr>
    </w:p>
    <w:p w:rsidR="00807C9D" w:rsidRDefault="00807C9D" w:rsidP="00807C9D">
      <w:pPr>
        <w:tabs>
          <w:tab w:val="left" w:pos="973"/>
        </w:tabs>
        <w:jc w:val="both"/>
        <w:rPr>
          <w:rFonts w:eastAsia="SimSun"/>
          <w:lang w:eastAsia="zh-CN"/>
        </w:rPr>
      </w:pPr>
      <w:r>
        <w:t xml:space="preserve">Certaines dépenses prévisionnelles pourront ne pas être retenues dans l’assiette </w:t>
      </w:r>
      <w:proofErr w:type="spellStart"/>
      <w:r>
        <w:t>subventionnable</w:t>
      </w:r>
      <w:proofErr w:type="spellEnd"/>
      <w:r>
        <w:t xml:space="preserve"> afin d’éviter une surestimation initiale du montant total du projet. </w:t>
      </w:r>
    </w:p>
    <w:p w:rsidR="00807C9D" w:rsidRDefault="00807C9D" w:rsidP="00807C9D">
      <w:pPr>
        <w:tabs>
          <w:tab w:val="left" w:pos="973"/>
        </w:tabs>
        <w:jc w:val="both"/>
        <w:rPr>
          <w:rFonts w:eastAsia="SimSun"/>
          <w:lang w:eastAsia="zh-CN"/>
        </w:rPr>
      </w:pPr>
      <w:r>
        <w:t>La subvention attribuée ne pourra pas excéder le montant sollicité par le demandeur.</w:t>
      </w:r>
    </w:p>
    <w:p w:rsidR="00807C9D" w:rsidRDefault="00807C9D" w:rsidP="00807C9D">
      <w:pPr>
        <w:pStyle w:val="b-Titreficheaide"/>
        <w:jc w:val="both"/>
      </w:pPr>
      <w:r>
        <w:t>CRITÈRES PRIS EN COMPTE POUR L’EXAMEN DU PROJET :</w:t>
      </w:r>
    </w:p>
    <w:p w:rsidR="00807C9D" w:rsidRDefault="00807C9D" w:rsidP="00807C9D">
      <w:pPr>
        <w:tabs>
          <w:tab w:val="left" w:pos="973"/>
        </w:tabs>
        <w:jc w:val="both"/>
      </w:pPr>
      <w:r>
        <w:t xml:space="preserve">Pour qu’un dossier soit recevable et instruit, il devra être : </w:t>
      </w:r>
    </w:p>
    <w:p w:rsidR="00807C9D" w:rsidRDefault="00807C9D" w:rsidP="00807C9D">
      <w:pPr>
        <w:widowControl/>
        <w:numPr>
          <w:ilvl w:val="0"/>
          <w:numId w:val="18"/>
        </w:numPr>
        <w:tabs>
          <w:tab w:val="left" w:pos="973"/>
        </w:tabs>
        <w:autoSpaceDE/>
        <w:jc w:val="both"/>
      </w:pPr>
      <w:r>
        <w:t xml:space="preserve">Porté par une association sportive affiliée à une fédération sportive. </w:t>
      </w:r>
    </w:p>
    <w:p w:rsidR="00807C9D" w:rsidRDefault="00807C9D" w:rsidP="00807C9D">
      <w:pPr>
        <w:widowControl/>
        <w:numPr>
          <w:ilvl w:val="0"/>
          <w:numId w:val="18"/>
        </w:numPr>
        <w:tabs>
          <w:tab w:val="left" w:pos="973"/>
        </w:tabs>
        <w:autoSpaceDE/>
        <w:jc w:val="both"/>
      </w:pPr>
      <w:r>
        <w:t xml:space="preserve">Basé sur l’activité physique et sportive de loisirs ou de compétition, dispensée par des personnes formées et/ou diplômées pouvant prendre en charge le public concerné par le projet. </w:t>
      </w:r>
    </w:p>
    <w:p w:rsidR="00807C9D" w:rsidRDefault="00807C9D" w:rsidP="00807C9D">
      <w:pPr>
        <w:widowControl/>
        <w:numPr>
          <w:ilvl w:val="0"/>
          <w:numId w:val="18"/>
        </w:numPr>
        <w:tabs>
          <w:tab w:val="left" w:pos="973"/>
        </w:tabs>
        <w:autoSpaceDE/>
        <w:jc w:val="both"/>
      </w:pPr>
      <w:r>
        <w:t xml:space="preserve">À destination d’au moins un des publics cibles : jeunes issus de l’ASE, jeunes isolés en milieu rural ou issus des quartiers Politique de la Ville (QPV), personnes en situation de handicap, seniors sédentaires, personnes atteintes d’affections de longues durées (ALD), de pathologies chroniques, allocataires du RSA … </w:t>
      </w:r>
    </w:p>
    <w:p w:rsidR="00807C9D" w:rsidRDefault="00807C9D" w:rsidP="00807C9D">
      <w:pPr>
        <w:widowControl/>
        <w:tabs>
          <w:tab w:val="left" w:pos="973"/>
        </w:tabs>
        <w:autoSpaceDE/>
        <w:ind w:left="1693"/>
        <w:jc w:val="both"/>
      </w:pPr>
    </w:p>
    <w:p w:rsidR="00807C9D" w:rsidRDefault="00807C9D" w:rsidP="00807C9D">
      <w:pPr>
        <w:widowControl/>
        <w:tabs>
          <w:tab w:val="left" w:pos="973"/>
        </w:tabs>
        <w:autoSpaceDE/>
        <w:jc w:val="both"/>
      </w:pPr>
      <w:r>
        <w:t>L’analyse du pr</w:t>
      </w:r>
      <w:r w:rsidR="006476EF">
        <w:t xml:space="preserve">ojet sera faite au regard des </w:t>
      </w:r>
      <w:r>
        <w:t xml:space="preserve">critères suivants : </w:t>
      </w:r>
    </w:p>
    <w:p w:rsidR="00807C9D" w:rsidRDefault="00807C9D" w:rsidP="00807C9D">
      <w:pPr>
        <w:widowControl/>
        <w:numPr>
          <w:ilvl w:val="0"/>
          <w:numId w:val="18"/>
        </w:numPr>
        <w:tabs>
          <w:tab w:val="left" w:pos="973"/>
        </w:tabs>
        <w:autoSpaceDE/>
        <w:jc w:val="both"/>
      </w:pPr>
      <w:r>
        <w:t>Implantation géographique de l’action (quartier prioritaire de la ville (QPV), zone de revitalisation rurale (ZRR), zone carencée en offre sportive).</w:t>
      </w:r>
    </w:p>
    <w:p w:rsidR="00807C9D" w:rsidRDefault="00807C9D" w:rsidP="00807C9D">
      <w:pPr>
        <w:widowControl/>
        <w:numPr>
          <w:ilvl w:val="0"/>
          <w:numId w:val="18"/>
        </w:numPr>
        <w:tabs>
          <w:tab w:val="left" w:pos="973"/>
        </w:tabs>
        <w:autoSpaceDE/>
        <w:jc w:val="both"/>
      </w:pPr>
      <w:r>
        <w:t xml:space="preserve">Pratique physique et sportive utilisée comme vecteur de santé et de prévention. </w:t>
      </w:r>
    </w:p>
    <w:p w:rsidR="00807C9D" w:rsidRDefault="00807C9D" w:rsidP="00807C9D">
      <w:pPr>
        <w:widowControl/>
        <w:numPr>
          <w:ilvl w:val="0"/>
          <w:numId w:val="18"/>
        </w:numPr>
        <w:tabs>
          <w:tab w:val="left" w:pos="973"/>
        </w:tabs>
        <w:autoSpaceDE/>
        <w:jc w:val="both"/>
      </w:pPr>
      <w:r>
        <w:t>Sport comme outil d’intégration, d’insertion, d’inclusion.</w:t>
      </w:r>
    </w:p>
    <w:p w:rsidR="00807C9D" w:rsidRDefault="00807C9D" w:rsidP="00807C9D">
      <w:pPr>
        <w:widowControl/>
        <w:numPr>
          <w:ilvl w:val="0"/>
          <w:numId w:val="18"/>
        </w:numPr>
        <w:tabs>
          <w:tab w:val="left" w:pos="973"/>
        </w:tabs>
        <w:autoSpaceDE/>
        <w:jc w:val="both"/>
      </w:pPr>
      <w:r>
        <w:t>Partenariat avec un ou plusieurs acteurs locaux.</w:t>
      </w:r>
    </w:p>
    <w:p w:rsidR="00807C9D" w:rsidRDefault="00807C9D" w:rsidP="00807C9D">
      <w:pPr>
        <w:widowControl/>
        <w:numPr>
          <w:ilvl w:val="0"/>
          <w:numId w:val="18"/>
        </w:numPr>
        <w:tabs>
          <w:tab w:val="left" w:pos="973"/>
        </w:tabs>
        <w:autoSpaceDE/>
        <w:jc w:val="both"/>
      </w:pPr>
      <w:r>
        <w:t xml:space="preserve">Cohérence et originalité du projet. </w:t>
      </w:r>
    </w:p>
    <w:p w:rsidR="00807C9D" w:rsidRDefault="00807C9D" w:rsidP="00807C9D">
      <w:pPr>
        <w:tabs>
          <w:tab w:val="left" w:pos="973"/>
        </w:tabs>
        <w:jc w:val="both"/>
      </w:pPr>
    </w:p>
    <w:p w:rsidR="00807C9D" w:rsidRDefault="00807C9D" w:rsidP="00807C9D">
      <w:pPr>
        <w:tabs>
          <w:tab w:val="left" w:pos="973"/>
        </w:tabs>
        <w:jc w:val="both"/>
        <w:rPr>
          <w:rFonts w:eastAsia="SimSun"/>
          <w:lang w:eastAsia="zh-CN"/>
        </w:rPr>
      </w:pPr>
      <w:r>
        <w:t xml:space="preserve">Les projets ne devront pas concerner : </w:t>
      </w:r>
    </w:p>
    <w:p w:rsidR="00807C9D" w:rsidRDefault="00807C9D" w:rsidP="00807C9D">
      <w:pPr>
        <w:widowControl/>
        <w:numPr>
          <w:ilvl w:val="0"/>
          <w:numId w:val="19"/>
        </w:numPr>
        <w:tabs>
          <w:tab w:val="left" w:pos="973"/>
        </w:tabs>
        <w:autoSpaceDE/>
        <w:jc w:val="both"/>
        <w:rPr>
          <w:rFonts w:eastAsia="SimSun"/>
          <w:lang w:eastAsia="zh-CN"/>
        </w:rPr>
      </w:pPr>
      <w:r>
        <w:lastRenderedPageBreak/>
        <w:t>Le fonctionnement quotidien et habituel des structures.</w:t>
      </w:r>
    </w:p>
    <w:p w:rsidR="00807C9D" w:rsidRDefault="00807C9D" w:rsidP="00807C9D">
      <w:pPr>
        <w:widowControl/>
        <w:numPr>
          <w:ilvl w:val="0"/>
          <w:numId w:val="19"/>
        </w:numPr>
        <w:tabs>
          <w:tab w:val="left" w:pos="973"/>
        </w:tabs>
        <w:autoSpaceDE/>
        <w:jc w:val="both"/>
        <w:rPr>
          <w:rFonts w:eastAsia="SimSun"/>
          <w:lang w:eastAsia="zh-CN"/>
        </w:rPr>
      </w:pPr>
      <w:r>
        <w:t xml:space="preserve">La simple poursuite d’une activité sportive existante, sans plus-value. </w:t>
      </w:r>
    </w:p>
    <w:p w:rsidR="00807C9D" w:rsidRDefault="006476EF" w:rsidP="00807C9D">
      <w:pPr>
        <w:widowControl/>
        <w:numPr>
          <w:ilvl w:val="0"/>
          <w:numId w:val="19"/>
        </w:numPr>
        <w:tabs>
          <w:tab w:val="left" w:pos="973"/>
        </w:tabs>
        <w:autoSpaceDE/>
        <w:jc w:val="both"/>
        <w:rPr>
          <w:rFonts w:eastAsia="SimSun"/>
          <w:lang w:eastAsia="zh-CN"/>
        </w:rPr>
      </w:pPr>
      <w:r>
        <w:t>Une initiative commerciale et</w:t>
      </w:r>
      <w:r w:rsidR="00807C9D">
        <w:t>/ou ayant uniquement une optique de création d’emploi.</w:t>
      </w:r>
    </w:p>
    <w:p w:rsidR="00807C9D" w:rsidRDefault="00807C9D" w:rsidP="00807C9D">
      <w:pPr>
        <w:pStyle w:val="b-Titreficheaide"/>
        <w:jc w:val="both"/>
      </w:pPr>
      <w:r>
        <w:t>MODALITÉS DE VERSEMENT DE L’AIDE :</w:t>
      </w:r>
    </w:p>
    <w:p w:rsidR="00807C9D" w:rsidRDefault="00807C9D" w:rsidP="00807C9D">
      <w:pPr>
        <w:pStyle w:val="Corpsdetexte"/>
        <w:spacing w:before="100"/>
        <w:jc w:val="both"/>
        <w:rPr>
          <w:sz w:val="22"/>
          <w:szCs w:val="22"/>
        </w:rPr>
      </w:pPr>
      <w:r>
        <w:rPr>
          <w:sz w:val="22"/>
          <w:szCs w:val="22"/>
        </w:rPr>
        <w:t>Le versement de la subvention se fera en deux fois, 50 % après la décision attributive de la subvention et 50 % après réalisation du projet, au vu de la production par le porteur, d'un bilan du projet dans le mois suivant la réalisation accompagnée de toutes les pièces justificatives (factures acquittées, photos, vidé</w:t>
      </w:r>
      <w:r w:rsidR="006476EF">
        <w:rPr>
          <w:sz w:val="22"/>
          <w:szCs w:val="22"/>
        </w:rPr>
        <w:t>os, support de communication). C</w:t>
      </w:r>
      <w:r>
        <w:rPr>
          <w:sz w:val="22"/>
          <w:szCs w:val="22"/>
        </w:rPr>
        <w:t>es pièces permettent d'attester de la réalisation -complète ou partielle- des actions visées, et de rendre compte d'une manière précise de l'utilisation des fonds départementaux</w:t>
      </w:r>
      <w:r w:rsidR="00100920">
        <w:rPr>
          <w:sz w:val="22"/>
          <w:szCs w:val="22"/>
        </w:rPr>
        <w:t>. L</w:t>
      </w:r>
      <w:r>
        <w:rPr>
          <w:sz w:val="22"/>
          <w:szCs w:val="22"/>
        </w:rPr>
        <w:t>e cas échéant, le montant de la subvention sera ajusté en fonction des réalisations constatées, après vérification de la conformité du projet mis en œuvre, au prorata des actions accomplies et en fonction du taux d’intervention fixé.</w:t>
      </w:r>
    </w:p>
    <w:p w:rsidR="00807C9D" w:rsidRDefault="00807C9D" w:rsidP="00807C9D">
      <w:pPr>
        <w:pStyle w:val="b-Titreficheaide"/>
        <w:jc w:val="both"/>
      </w:pPr>
      <w:r>
        <w:t>COMPOSITION DU DOSSIER DE DEMANDE D’AIDE :</w:t>
      </w:r>
    </w:p>
    <w:p w:rsidR="00807C9D" w:rsidRDefault="00807C9D" w:rsidP="00807C9D">
      <w:pPr>
        <w:pStyle w:val="Corpsdetexte"/>
        <w:numPr>
          <w:ilvl w:val="0"/>
          <w:numId w:val="20"/>
        </w:numPr>
        <w:spacing w:line="276" w:lineRule="exact"/>
        <w:jc w:val="both"/>
        <w:rPr>
          <w:sz w:val="22"/>
          <w:szCs w:val="22"/>
        </w:rPr>
      </w:pPr>
      <w:r>
        <w:rPr>
          <w:sz w:val="22"/>
          <w:szCs w:val="22"/>
        </w:rPr>
        <w:t>Présentation du projet.</w:t>
      </w:r>
    </w:p>
    <w:p w:rsidR="00807C9D" w:rsidRDefault="00807C9D" w:rsidP="00807C9D">
      <w:pPr>
        <w:pStyle w:val="Corpsdetexte"/>
        <w:numPr>
          <w:ilvl w:val="0"/>
          <w:numId w:val="20"/>
        </w:numPr>
        <w:spacing w:line="276" w:lineRule="exact"/>
        <w:jc w:val="both"/>
        <w:rPr>
          <w:sz w:val="22"/>
          <w:szCs w:val="22"/>
        </w:rPr>
      </w:pPr>
      <w:r>
        <w:rPr>
          <w:sz w:val="22"/>
          <w:szCs w:val="22"/>
        </w:rPr>
        <w:t>Descriptif du projet et déclinaison des actions.</w:t>
      </w:r>
    </w:p>
    <w:p w:rsidR="00807C9D" w:rsidRDefault="00807C9D" w:rsidP="00807C9D">
      <w:pPr>
        <w:pStyle w:val="Corpsdetexte"/>
        <w:numPr>
          <w:ilvl w:val="0"/>
          <w:numId w:val="20"/>
        </w:numPr>
        <w:spacing w:line="276" w:lineRule="exact"/>
        <w:jc w:val="both"/>
        <w:rPr>
          <w:sz w:val="22"/>
          <w:szCs w:val="22"/>
        </w:rPr>
      </w:pPr>
      <w:r>
        <w:rPr>
          <w:sz w:val="22"/>
          <w:szCs w:val="22"/>
        </w:rPr>
        <w:t>Partenaires impliqués.</w:t>
      </w:r>
    </w:p>
    <w:p w:rsidR="00807C9D" w:rsidRDefault="00807C9D" w:rsidP="00807C9D">
      <w:pPr>
        <w:pStyle w:val="Corpsdetexte"/>
        <w:numPr>
          <w:ilvl w:val="0"/>
          <w:numId w:val="20"/>
        </w:numPr>
        <w:spacing w:line="276" w:lineRule="exact"/>
        <w:jc w:val="both"/>
        <w:rPr>
          <w:sz w:val="22"/>
          <w:szCs w:val="22"/>
        </w:rPr>
      </w:pPr>
      <w:r>
        <w:rPr>
          <w:sz w:val="22"/>
          <w:szCs w:val="22"/>
        </w:rPr>
        <w:t>Communication utilisée.</w:t>
      </w:r>
    </w:p>
    <w:p w:rsidR="00807C9D" w:rsidRDefault="00807C9D" w:rsidP="00807C9D">
      <w:pPr>
        <w:pStyle w:val="Corpsdetexte"/>
        <w:numPr>
          <w:ilvl w:val="0"/>
          <w:numId w:val="20"/>
        </w:numPr>
        <w:spacing w:line="276" w:lineRule="exact"/>
        <w:jc w:val="both"/>
        <w:rPr>
          <w:sz w:val="22"/>
          <w:szCs w:val="22"/>
        </w:rPr>
      </w:pPr>
      <w:r>
        <w:rPr>
          <w:sz w:val="22"/>
          <w:szCs w:val="22"/>
        </w:rPr>
        <w:t>Fiche bilan à compléter sous 1 mois après réalisation du projet.</w:t>
      </w:r>
    </w:p>
    <w:p w:rsidR="00807C9D" w:rsidRDefault="00807C9D" w:rsidP="00807C9D">
      <w:pPr>
        <w:pStyle w:val="Corpsdetexte"/>
        <w:numPr>
          <w:ilvl w:val="0"/>
          <w:numId w:val="20"/>
        </w:numPr>
        <w:spacing w:line="276" w:lineRule="exact"/>
        <w:jc w:val="both"/>
        <w:rPr>
          <w:sz w:val="22"/>
          <w:szCs w:val="22"/>
        </w:rPr>
      </w:pPr>
      <w:r>
        <w:rPr>
          <w:sz w:val="22"/>
          <w:szCs w:val="22"/>
        </w:rPr>
        <w:t>Budget prévisionnel.</w:t>
      </w:r>
    </w:p>
    <w:p w:rsidR="00807C9D" w:rsidRDefault="00807C9D" w:rsidP="00807C9D">
      <w:pPr>
        <w:pStyle w:val="b-Titreficheaide"/>
        <w:jc w:val="both"/>
      </w:pPr>
      <w:r>
        <w:t>MODALITÉS DE DÉPÔT DE LA DEMANDE D’AIDE :</w:t>
      </w:r>
    </w:p>
    <w:p w:rsidR="00807C9D" w:rsidRDefault="00807C9D" w:rsidP="00807C9D">
      <w:pPr>
        <w:pStyle w:val="Corpsdetexte"/>
        <w:spacing w:line="282" w:lineRule="exact"/>
        <w:jc w:val="both"/>
        <w:rPr>
          <w:sz w:val="22"/>
          <w:szCs w:val="22"/>
        </w:rPr>
      </w:pPr>
      <w:r>
        <w:rPr>
          <w:sz w:val="22"/>
          <w:szCs w:val="22"/>
        </w:rPr>
        <w:t>Les dossiers sont à déposer au plus tard le 15 novembre 2024 :</w:t>
      </w:r>
    </w:p>
    <w:p w:rsidR="00807C9D" w:rsidRDefault="00807C9D" w:rsidP="00807C9D">
      <w:pPr>
        <w:pStyle w:val="Corpsdetexte"/>
        <w:numPr>
          <w:ilvl w:val="0"/>
          <w:numId w:val="21"/>
        </w:numPr>
        <w:spacing w:line="282" w:lineRule="exact"/>
        <w:jc w:val="both"/>
        <w:rPr>
          <w:sz w:val="22"/>
          <w:szCs w:val="22"/>
        </w:rPr>
      </w:pPr>
      <w:r>
        <w:rPr>
          <w:sz w:val="22"/>
          <w:szCs w:val="22"/>
        </w:rPr>
        <w:t xml:space="preserve">Sur le portail des aides : </w:t>
      </w:r>
      <w:hyperlink r:id="rId8" w:history="1">
        <w:r>
          <w:rPr>
            <w:rStyle w:val="Lienhypertexte"/>
            <w:sz w:val="22"/>
            <w:szCs w:val="22"/>
          </w:rPr>
          <w:t>https://www.aidesetsubventions.oise.fr</w:t>
        </w:r>
      </w:hyperlink>
    </w:p>
    <w:p w:rsidR="00807C9D" w:rsidRDefault="00807C9D" w:rsidP="00807C9D">
      <w:pPr>
        <w:pStyle w:val="Corpsdetexte"/>
        <w:numPr>
          <w:ilvl w:val="0"/>
          <w:numId w:val="21"/>
        </w:numPr>
        <w:spacing w:line="282" w:lineRule="exact"/>
        <w:jc w:val="both"/>
        <w:rPr>
          <w:sz w:val="22"/>
          <w:szCs w:val="22"/>
        </w:rPr>
      </w:pPr>
      <w:r>
        <w:rPr>
          <w:sz w:val="22"/>
          <w:szCs w:val="22"/>
        </w:rPr>
        <w:t>Ou par voie postale à l’adresse suivante :</w:t>
      </w:r>
    </w:p>
    <w:p w:rsidR="00807C9D" w:rsidRDefault="00807C9D" w:rsidP="00807C9D">
      <w:pPr>
        <w:pStyle w:val="Corpsdetexte"/>
        <w:spacing w:line="282" w:lineRule="exact"/>
        <w:jc w:val="both"/>
        <w:rPr>
          <w:sz w:val="22"/>
          <w:szCs w:val="22"/>
        </w:rPr>
      </w:pPr>
      <w:r>
        <w:rPr>
          <w:sz w:val="22"/>
          <w:szCs w:val="22"/>
        </w:rPr>
        <w:t xml:space="preserve">       CONSEIL DEPARTEMENTAL DE L’OISE</w:t>
      </w:r>
    </w:p>
    <w:p w:rsidR="00807C9D" w:rsidRDefault="00807C9D" w:rsidP="00807C9D">
      <w:pPr>
        <w:pStyle w:val="Corpsdetexte"/>
        <w:spacing w:line="282" w:lineRule="exact"/>
        <w:jc w:val="both"/>
        <w:rPr>
          <w:sz w:val="22"/>
          <w:szCs w:val="22"/>
        </w:rPr>
      </w:pPr>
      <w:r>
        <w:rPr>
          <w:sz w:val="22"/>
          <w:szCs w:val="22"/>
        </w:rPr>
        <w:t xml:space="preserve">       DIRECTION DE L’ATTRACTIVITE ET DU SOUTIEN AUX ACTEURS TERRITORIAUX</w:t>
      </w:r>
    </w:p>
    <w:p w:rsidR="00807C9D" w:rsidRDefault="00807C9D" w:rsidP="00807C9D">
      <w:pPr>
        <w:pStyle w:val="Corpsdetexte"/>
        <w:spacing w:line="282" w:lineRule="exact"/>
        <w:jc w:val="both"/>
        <w:rPr>
          <w:sz w:val="22"/>
          <w:szCs w:val="22"/>
        </w:rPr>
      </w:pPr>
      <w:r>
        <w:rPr>
          <w:sz w:val="22"/>
          <w:szCs w:val="22"/>
        </w:rPr>
        <w:t xml:space="preserve">       SERVICE ATTRACTIVITE ET SOUTIEN AUX CITOYENS</w:t>
      </w:r>
    </w:p>
    <w:p w:rsidR="00807C9D" w:rsidRDefault="00807C9D" w:rsidP="00807C9D">
      <w:pPr>
        <w:pStyle w:val="Corpsdetexte"/>
        <w:spacing w:line="282" w:lineRule="exact"/>
        <w:jc w:val="both"/>
        <w:rPr>
          <w:sz w:val="22"/>
          <w:szCs w:val="22"/>
        </w:rPr>
      </w:pPr>
      <w:r>
        <w:rPr>
          <w:sz w:val="22"/>
          <w:szCs w:val="22"/>
        </w:rPr>
        <w:t xml:space="preserve">       1 rue </w:t>
      </w:r>
      <w:proofErr w:type="spellStart"/>
      <w:r>
        <w:rPr>
          <w:sz w:val="22"/>
          <w:szCs w:val="22"/>
        </w:rPr>
        <w:t>Cambry</w:t>
      </w:r>
      <w:proofErr w:type="spellEnd"/>
      <w:r>
        <w:rPr>
          <w:sz w:val="22"/>
          <w:szCs w:val="22"/>
        </w:rPr>
        <w:t xml:space="preserve"> – CS 80941</w:t>
      </w:r>
    </w:p>
    <w:p w:rsidR="00807C9D" w:rsidRDefault="00807C9D" w:rsidP="00807C9D">
      <w:pPr>
        <w:pStyle w:val="Corpsdetexte"/>
        <w:spacing w:line="282" w:lineRule="exact"/>
        <w:jc w:val="both"/>
        <w:rPr>
          <w:sz w:val="22"/>
          <w:szCs w:val="22"/>
        </w:rPr>
      </w:pPr>
      <w:r>
        <w:rPr>
          <w:sz w:val="22"/>
          <w:szCs w:val="22"/>
        </w:rPr>
        <w:t xml:space="preserve">       60024 Beauvais cedex.</w:t>
      </w:r>
    </w:p>
    <w:p w:rsidR="00807C9D" w:rsidRDefault="00807C9D" w:rsidP="00807C9D">
      <w:pPr>
        <w:pStyle w:val="b-Titreficheaide"/>
        <w:jc w:val="both"/>
      </w:pPr>
      <w:r>
        <w:t>CONDITIONS À RESPECTER :</w:t>
      </w:r>
    </w:p>
    <w:p w:rsidR="00807C9D" w:rsidRDefault="00807C9D" w:rsidP="00807C9D">
      <w:pPr>
        <w:pStyle w:val="Corpsdetexte"/>
        <w:spacing w:line="282" w:lineRule="exact"/>
        <w:jc w:val="both"/>
        <w:rPr>
          <w:sz w:val="22"/>
          <w:szCs w:val="22"/>
        </w:rPr>
      </w:pPr>
      <w:r>
        <w:rPr>
          <w:sz w:val="22"/>
          <w:szCs w:val="22"/>
        </w:rPr>
        <w:t>Une association ne pourra proposer qu’un seul projet par an et ce dernier ne devra pas être financé par un autre dispositif du Département. Toutes les associations sportives de l’Oise peuvent répondre à l’appel à projets, étant précisé que si c’est la reconduction d’une action similaire à l’année précédente, il sera demandé qu’elle soit évolutive. Le projet devra impérativement se dérouler dans l’Oise.</w:t>
      </w:r>
    </w:p>
    <w:p w:rsidR="00807C9D" w:rsidRDefault="00807C9D" w:rsidP="00807C9D">
      <w:pPr>
        <w:pStyle w:val="Corpsdetexte"/>
        <w:jc w:val="both"/>
        <w:rPr>
          <w:sz w:val="22"/>
          <w:szCs w:val="22"/>
        </w:rPr>
      </w:pPr>
      <w:r>
        <w:rPr>
          <w:sz w:val="22"/>
          <w:szCs w:val="22"/>
        </w:rPr>
        <w:t>Les dossiers incomplets ne seront pas présentés au comité de pilotage.</w:t>
      </w:r>
    </w:p>
    <w:p w:rsidR="00807C9D" w:rsidRDefault="00807C9D" w:rsidP="00807C9D">
      <w:pPr>
        <w:pStyle w:val="b-Titreficheaide"/>
        <w:jc w:val="both"/>
      </w:pPr>
      <w:r>
        <w:t>CALENDRIER DE DÉPÔT DE L’AIDE :</w:t>
      </w:r>
    </w:p>
    <w:p w:rsidR="00807C9D" w:rsidRDefault="00807C9D" w:rsidP="00807C9D">
      <w:pPr>
        <w:tabs>
          <w:tab w:val="left" w:pos="973"/>
        </w:tabs>
        <w:jc w:val="both"/>
      </w:pPr>
      <w:r>
        <w:t xml:space="preserve">Le projet devra </w:t>
      </w:r>
      <w:r w:rsidR="00100920">
        <w:t xml:space="preserve">débuter à partir du </w:t>
      </w:r>
      <w:r>
        <w:t>1</w:t>
      </w:r>
      <w:r w:rsidR="00F56D64" w:rsidRPr="00F56D64">
        <w:rPr>
          <w:vertAlign w:val="superscript"/>
        </w:rPr>
        <w:t>er</w:t>
      </w:r>
      <w:r w:rsidR="00F56D64">
        <w:t xml:space="preserve"> j</w:t>
      </w:r>
      <w:r>
        <w:t xml:space="preserve">anvier 2025 et </w:t>
      </w:r>
      <w:r w:rsidR="00F56D64">
        <w:t>prendre fin au plus tard le 30 n</w:t>
      </w:r>
      <w:r>
        <w:t>ovembre 2025.</w:t>
      </w:r>
    </w:p>
    <w:p w:rsidR="00807C9D" w:rsidRDefault="00807C9D" w:rsidP="00807C9D">
      <w:pPr>
        <w:pStyle w:val="Corpsdetexte"/>
        <w:jc w:val="both"/>
        <w:rPr>
          <w:sz w:val="22"/>
          <w:szCs w:val="22"/>
        </w:rPr>
      </w:pPr>
    </w:p>
    <w:p w:rsidR="00807C9D" w:rsidRDefault="00807C9D" w:rsidP="00807C9D">
      <w:pPr>
        <w:pStyle w:val="Corpsdetexte"/>
        <w:numPr>
          <w:ilvl w:val="0"/>
          <w:numId w:val="22"/>
        </w:numPr>
        <w:jc w:val="both"/>
        <w:rPr>
          <w:sz w:val="22"/>
          <w:szCs w:val="22"/>
        </w:rPr>
      </w:pPr>
      <w:r>
        <w:rPr>
          <w:sz w:val="22"/>
          <w:szCs w:val="22"/>
        </w:rPr>
        <w:t xml:space="preserve">Septembre 2024 : </w:t>
      </w:r>
      <w:r w:rsidR="00100920">
        <w:rPr>
          <w:sz w:val="22"/>
          <w:szCs w:val="22"/>
        </w:rPr>
        <w:t>l</w:t>
      </w:r>
      <w:r>
        <w:rPr>
          <w:sz w:val="22"/>
          <w:szCs w:val="22"/>
        </w:rPr>
        <w:t>ancement et diffusion de l’appel à projets.</w:t>
      </w:r>
    </w:p>
    <w:p w:rsidR="00807C9D" w:rsidRDefault="00100920" w:rsidP="00807C9D">
      <w:pPr>
        <w:pStyle w:val="Corpsdetexte"/>
        <w:numPr>
          <w:ilvl w:val="0"/>
          <w:numId w:val="22"/>
        </w:numPr>
        <w:jc w:val="both"/>
        <w:rPr>
          <w:sz w:val="22"/>
          <w:szCs w:val="22"/>
        </w:rPr>
      </w:pPr>
      <w:r>
        <w:rPr>
          <w:sz w:val="22"/>
          <w:szCs w:val="22"/>
        </w:rPr>
        <w:t>15 novembre 2024 : d</w:t>
      </w:r>
      <w:r w:rsidR="00807C9D">
        <w:rPr>
          <w:sz w:val="22"/>
          <w:szCs w:val="22"/>
        </w:rPr>
        <w:t>ate limite de réception des projets.</w:t>
      </w:r>
    </w:p>
    <w:p w:rsidR="00807C9D" w:rsidRDefault="00100920" w:rsidP="00807C9D">
      <w:pPr>
        <w:pStyle w:val="Corpsdetexte"/>
        <w:numPr>
          <w:ilvl w:val="0"/>
          <w:numId w:val="22"/>
        </w:numPr>
        <w:jc w:val="both"/>
        <w:rPr>
          <w:sz w:val="22"/>
          <w:szCs w:val="22"/>
        </w:rPr>
      </w:pPr>
      <w:r>
        <w:rPr>
          <w:sz w:val="22"/>
          <w:szCs w:val="22"/>
        </w:rPr>
        <w:t>15 décembre 2024 : i</w:t>
      </w:r>
      <w:r w:rsidR="00807C9D">
        <w:rPr>
          <w:sz w:val="22"/>
          <w:szCs w:val="22"/>
        </w:rPr>
        <w:t xml:space="preserve">nstruction des dossiers et propositions du comité de pilotage. </w:t>
      </w:r>
    </w:p>
    <w:p w:rsidR="00807C9D" w:rsidRDefault="00100920" w:rsidP="00807C9D">
      <w:pPr>
        <w:pStyle w:val="Corpsdetexte"/>
        <w:numPr>
          <w:ilvl w:val="0"/>
          <w:numId w:val="22"/>
        </w:numPr>
        <w:jc w:val="both"/>
        <w:rPr>
          <w:sz w:val="22"/>
          <w:szCs w:val="22"/>
        </w:rPr>
      </w:pPr>
      <w:r>
        <w:rPr>
          <w:sz w:val="22"/>
          <w:szCs w:val="22"/>
        </w:rPr>
        <w:t>Février 2025 : d</w:t>
      </w:r>
      <w:r w:rsidR="00807C9D">
        <w:rPr>
          <w:sz w:val="22"/>
          <w:szCs w:val="22"/>
        </w:rPr>
        <w:t>écision de la commission permanente.</w:t>
      </w:r>
    </w:p>
    <w:p w:rsidR="00807C9D" w:rsidRDefault="00807C9D" w:rsidP="00807C9D">
      <w:pPr>
        <w:pStyle w:val="Corpsdetexte"/>
        <w:numPr>
          <w:ilvl w:val="0"/>
          <w:numId w:val="22"/>
        </w:numPr>
        <w:jc w:val="both"/>
        <w:rPr>
          <w:sz w:val="22"/>
          <w:szCs w:val="22"/>
        </w:rPr>
      </w:pPr>
      <w:r>
        <w:rPr>
          <w:sz w:val="22"/>
          <w:szCs w:val="22"/>
        </w:rPr>
        <w:t>Janvier à fin nov</w:t>
      </w:r>
      <w:r w:rsidR="00100920">
        <w:rPr>
          <w:sz w:val="22"/>
          <w:szCs w:val="22"/>
        </w:rPr>
        <w:t>embre 2025 : m</w:t>
      </w:r>
      <w:r>
        <w:rPr>
          <w:sz w:val="22"/>
          <w:szCs w:val="22"/>
        </w:rPr>
        <w:t>ise en œuvre des projets.</w:t>
      </w:r>
    </w:p>
    <w:p w:rsidR="00807C9D" w:rsidRDefault="00807C9D" w:rsidP="00807C9D">
      <w:pPr>
        <w:pStyle w:val="Corpsdetexte"/>
        <w:numPr>
          <w:ilvl w:val="0"/>
          <w:numId w:val="22"/>
        </w:numPr>
        <w:jc w:val="both"/>
        <w:rPr>
          <w:sz w:val="22"/>
          <w:szCs w:val="22"/>
        </w:rPr>
      </w:pPr>
      <w:r>
        <w:rPr>
          <w:sz w:val="22"/>
          <w:szCs w:val="22"/>
        </w:rPr>
        <w:t>Retour des fiches bilans (objectif, résumé, factures, photos…) – 1 mois après la</w:t>
      </w:r>
      <w:bookmarkStart w:id="0" w:name="_GoBack"/>
      <w:bookmarkEnd w:id="0"/>
      <w:r>
        <w:rPr>
          <w:sz w:val="22"/>
          <w:szCs w:val="22"/>
        </w:rPr>
        <w:t xml:space="preserve"> réalisation du projet.</w:t>
      </w:r>
      <w:r>
        <w:rPr>
          <w:sz w:val="22"/>
          <w:szCs w:val="22"/>
        </w:rPr>
        <w:tab/>
      </w:r>
    </w:p>
    <w:p w:rsidR="00807C9D" w:rsidRDefault="00807C9D" w:rsidP="00807C9D">
      <w:pPr>
        <w:pStyle w:val="b-Titreficheaide"/>
        <w:jc w:val="both"/>
      </w:pPr>
      <w:r>
        <w:t>SERVICE</w:t>
      </w:r>
      <w:r>
        <w:rPr>
          <w:spacing w:val="-3"/>
        </w:rPr>
        <w:t xml:space="preserve"> </w:t>
      </w:r>
      <w:r>
        <w:t>INSTRUCTEUR</w:t>
      </w:r>
      <w:r>
        <w:rPr>
          <w:spacing w:val="-2"/>
        </w:rPr>
        <w:t xml:space="preserve"> </w:t>
      </w:r>
      <w:r>
        <w:rPr>
          <w:spacing w:val="-10"/>
        </w:rPr>
        <w:t>:</w:t>
      </w:r>
    </w:p>
    <w:p w:rsidR="00807C9D" w:rsidRDefault="00807C9D" w:rsidP="00807C9D">
      <w:pPr>
        <w:pStyle w:val="Corpsdetexte"/>
        <w:jc w:val="both"/>
        <w:rPr>
          <w:sz w:val="22"/>
          <w:szCs w:val="22"/>
        </w:rPr>
      </w:pPr>
      <w:r>
        <w:rPr>
          <w:sz w:val="22"/>
          <w:szCs w:val="22"/>
        </w:rPr>
        <w:t>Direction de l’attractivité et du soutien aux acteurs territoriaux.</w:t>
      </w:r>
    </w:p>
    <w:p w:rsidR="006476EF" w:rsidRDefault="006476EF" w:rsidP="006476EF">
      <w:r>
        <w:t>Direction adjointe des territoires, des sports et de la vie associative.</w:t>
      </w:r>
    </w:p>
    <w:p w:rsidR="00C10F57" w:rsidRPr="00807C9D" w:rsidRDefault="00807C9D" w:rsidP="00807C9D">
      <w:pPr>
        <w:pStyle w:val="Corpsdetexte"/>
        <w:ind w:right="5008"/>
        <w:jc w:val="both"/>
        <w:rPr>
          <w:sz w:val="22"/>
          <w:szCs w:val="22"/>
        </w:rPr>
      </w:pPr>
      <w:r>
        <w:rPr>
          <w:sz w:val="22"/>
          <w:szCs w:val="22"/>
        </w:rPr>
        <w:t>Service attractivité et soutien aux citoyens.</w:t>
      </w:r>
    </w:p>
    <w:sectPr w:rsidR="00C10F57" w:rsidRPr="00807C9D" w:rsidSect="00F2090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ACC" w:rsidRDefault="00AF3ACC" w:rsidP="00807C9D">
      <w:r>
        <w:separator/>
      </w:r>
    </w:p>
  </w:endnote>
  <w:endnote w:type="continuationSeparator" w:id="0">
    <w:p w:rsidR="00AF3ACC" w:rsidRDefault="00AF3ACC" w:rsidP="00807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ACC" w:rsidRDefault="00AF3ACC" w:rsidP="00807C9D">
      <w:r>
        <w:separator/>
      </w:r>
    </w:p>
  </w:footnote>
  <w:footnote w:type="continuationSeparator" w:id="0">
    <w:p w:rsidR="00AF3ACC" w:rsidRDefault="00AF3ACC" w:rsidP="00807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9.5pt" o:bullet="t">
        <v:imagedata r:id="rId1" o:title="puce-quadrilobe-noir-officiel"/>
      </v:shape>
    </w:pict>
  </w:numPicBullet>
  <w:abstractNum w:abstractNumId="0">
    <w:nsid w:val="02250212"/>
    <w:multiLevelType w:val="hybridMultilevel"/>
    <w:tmpl w:val="41BAE7FC"/>
    <w:lvl w:ilvl="0" w:tplc="131435B4">
      <w:numFmt w:val="bullet"/>
      <w:lvlText w:val="•"/>
      <w:lvlJc w:val="left"/>
      <w:pPr>
        <w:ind w:left="360" w:hanging="360"/>
      </w:pPr>
      <w:rPr>
        <w:lang w:val="fr-FR" w:eastAsia="en-US" w:bidi="ar-SA"/>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05B10059"/>
    <w:multiLevelType w:val="multilevel"/>
    <w:tmpl w:val="7EE0C360"/>
    <w:styleLink w:val="CD60-liste-style-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77" w:hanging="357"/>
      </w:pPr>
      <w:rPr>
        <w:rFonts w:ascii="Calibri" w:hAnsi="Calibri" w:hint="default"/>
      </w:rPr>
    </w:lvl>
    <w:lvl w:ilvl="2">
      <w:start w:val="1"/>
      <w:numFmt w:val="bullet"/>
      <w:lvlText w:val=""/>
      <w:lvlJc w:val="left"/>
      <w:pPr>
        <w:ind w:left="1440" w:hanging="363"/>
      </w:pPr>
      <w:rPr>
        <w:rFonts w:ascii="Symbol" w:hAnsi="Symbol" w:hint="default"/>
      </w:rPr>
    </w:lvl>
    <w:lvl w:ilvl="3">
      <w:start w:val="1"/>
      <w:numFmt w:val="bullet"/>
      <w:lvlText w:val=""/>
      <w:lvlJc w:val="left"/>
      <w:pPr>
        <w:ind w:left="1797" w:hanging="357"/>
      </w:pPr>
      <w:rPr>
        <w:rFonts w:ascii="Symbol" w:hAnsi="Symbol" w:hint="default"/>
        <w:color w:val="auto"/>
      </w:rPr>
    </w:lvl>
    <w:lvl w:ilvl="4">
      <w:start w:val="1"/>
      <w:numFmt w:val="bullet"/>
      <w:lvlText w:val=""/>
      <w:lvlJc w:val="left"/>
      <w:pPr>
        <w:ind w:left="2160" w:hanging="363"/>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1028BC"/>
    <w:multiLevelType w:val="hybridMultilevel"/>
    <w:tmpl w:val="E8106EE4"/>
    <w:lvl w:ilvl="0" w:tplc="131435B4">
      <w:numFmt w:val="bullet"/>
      <w:lvlText w:val="•"/>
      <w:lvlJc w:val="left"/>
      <w:pPr>
        <w:ind w:left="360" w:hanging="360"/>
      </w:pPr>
      <w:rPr>
        <w:rFonts w:hint="default"/>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E4E7466"/>
    <w:multiLevelType w:val="hybridMultilevel"/>
    <w:tmpl w:val="9B7434B0"/>
    <w:lvl w:ilvl="0" w:tplc="131435B4">
      <w:numFmt w:val="bullet"/>
      <w:lvlText w:val="•"/>
      <w:lvlJc w:val="left"/>
      <w:pPr>
        <w:ind w:left="360" w:hanging="360"/>
      </w:pPr>
      <w:rPr>
        <w:rFonts w:hint="default"/>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04C7164"/>
    <w:multiLevelType w:val="multilevel"/>
    <w:tmpl w:val="269EDE52"/>
    <w:numStyleLink w:val="CD60-liste-style"/>
  </w:abstractNum>
  <w:abstractNum w:abstractNumId="5">
    <w:nsid w:val="428E16E6"/>
    <w:multiLevelType w:val="hybridMultilevel"/>
    <w:tmpl w:val="2230E32C"/>
    <w:lvl w:ilvl="0" w:tplc="997C9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BFC51CB"/>
    <w:multiLevelType w:val="hybridMultilevel"/>
    <w:tmpl w:val="AE7A2C64"/>
    <w:lvl w:ilvl="0" w:tplc="131435B4">
      <w:numFmt w:val="bullet"/>
      <w:lvlText w:val="•"/>
      <w:lvlJc w:val="left"/>
      <w:pPr>
        <w:ind w:left="360" w:hanging="360"/>
      </w:pPr>
      <w:rPr>
        <w:rFonts w:hint="default"/>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E0F54E0"/>
    <w:multiLevelType w:val="hybridMultilevel"/>
    <w:tmpl w:val="9A4AB9E6"/>
    <w:lvl w:ilvl="0" w:tplc="131435B4">
      <w:numFmt w:val="bullet"/>
      <w:lvlText w:val="•"/>
      <w:lvlJc w:val="left"/>
      <w:pPr>
        <w:ind w:left="360" w:hanging="360"/>
      </w:pPr>
      <w:rPr>
        <w:rFonts w:hint="default"/>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5FB4263"/>
    <w:multiLevelType w:val="multilevel"/>
    <w:tmpl w:val="269EDE52"/>
    <w:numStyleLink w:val="CD60-liste-style"/>
  </w:abstractNum>
  <w:abstractNum w:abstractNumId="9">
    <w:nsid w:val="572451E5"/>
    <w:multiLevelType w:val="hybridMultilevel"/>
    <w:tmpl w:val="C818D72A"/>
    <w:lvl w:ilvl="0" w:tplc="53B23994">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93180F"/>
    <w:multiLevelType w:val="multilevel"/>
    <w:tmpl w:val="269EDE52"/>
    <w:styleLink w:val="CD60-liste-style"/>
    <w:lvl w:ilvl="0">
      <w:start w:val="1"/>
      <w:numFmt w:val="decimal"/>
      <w:pStyle w:val="Titre1"/>
      <w:lvlText w:val="%1."/>
      <w:lvlJc w:val="left"/>
      <w:pPr>
        <w:ind w:left="454" w:hanging="454"/>
      </w:pPr>
      <w:rPr>
        <w:rFonts w:hint="default"/>
      </w:rPr>
    </w:lvl>
    <w:lvl w:ilvl="1">
      <w:start w:val="1"/>
      <w:numFmt w:val="decimal"/>
      <w:pStyle w:val="Titre2"/>
      <w:lvlText w:val="%1.%2."/>
      <w:lvlJc w:val="left"/>
      <w:pPr>
        <w:ind w:left="1021" w:hanging="681"/>
      </w:pPr>
      <w:rPr>
        <w:rFonts w:hint="default"/>
      </w:rPr>
    </w:lvl>
    <w:lvl w:ilvl="2">
      <w:start w:val="1"/>
      <w:numFmt w:val="decimal"/>
      <w:pStyle w:val="Titre3"/>
      <w:lvlText w:val="%1.%2.%3."/>
      <w:lvlJc w:val="left"/>
      <w:pPr>
        <w:ind w:left="1474" w:hanging="794"/>
      </w:pPr>
      <w:rPr>
        <w:rFonts w:hint="default"/>
      </w:rPr>
    </w:lvl>
    <w:lvl w:ilvl="3">
      <w:start w:val="1"/>
      <w:numFmt w:val="decimal"/>
      <w:lvlText w:val="%1.%2.%3.%4."/>
      <w:lvlJc w:val="left"/>
      <w:pPr>
        <w:ind w:left="192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BE741D5"/>
    <w:multiLevelType w:val="hybridMultilevel"/>
    <w:tmpl w:val="3A16DEBE"/>
    <w:lvl w:ilvl="0" w:tplc="131435B4">
      <w:numFmt w:val="bullet"/>
      <w:lvlText w:val="•"/>
      <w:lvlJc w:val="left"/>
      <w:pPr>
        <w:ind w:left="360" w:hanging="360"/>
      </w:pPr>
      <w:rPr>
        <w:rFonts w:hint="default"/>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FEC009F"/>
    <w:multiLevelType w:val="hybridMultilevel"/>
    <w:tmpl w:val="ECDAF148"/>
    <w:lvl w:ilvl="0" w:tplc="B7A01194">
      <w:start w:val="1"/>
      <w:numFmt w:val="upperRoman"/>
      <w:lvlText w:val="%1."/>
      <w:lvlJc w:val="righ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1C85717"/>
    <w:multiLevelType w:val="multilevel"/>
    <w:tmpl w:val="C16AA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5"/>
  </w:num>
  <w:num w:numId="3">
    <w:abstractNumId w:val="9"/>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4"/>
  </w:num>
  <w:num w:numId="9">
    <w:abstractNumId w:val="4"/>
  </w:num>
  <w:num w:numId="10">
    <w:abstractNumId w:val="4"/>
  </w:num>
  <w:num w:numId="11">
    <w:abstractNumId w:val="4"/>
  </w:num>
  <w:num w:numId="12">
    <w:abstractNumId w:val="1"/>
  </w:num>
  <w:num w:numId="13">
    <w:abstractNumId w:val="8"/>
  </w:num>
  <w:num w:numId="14">
    <w:abstractNumId w:val="8"/>
  </w:num>
  <w:num w:numId="15">
    <w:abstractNumId w:val="8"/>
  </w:num>
  <w:num w:numId="16">
    <w:abstractNumId w:val="8"/>
  </w:num>
  <w:num w:numId="17">
    <w:abstractNumId w:val="2"/>
  </w:num>
  <w:num w:numId="18">
    <w:abstractNumId w:val="11"/>
  </w:num>
  <w:num w:numId="19">
    <w:abstractNumId w:val="6"/>
  </w:num>
  <w:num w:numId="20">
    <w:abstractNumId w:val="0"/>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745FD7"/>
    <w:rsid w:val="000F07D8"/>
    <w:rsid w:val="00100920"/>
    <w:rsid w:val="00151697"/>
    <w:rsid w:val="001D6ABF"/>
    <w:rsid w:val="00231B70"/>
    <w:rsid w:val="002512E9"/>
    <w:rsid w:val="00260567"/>
    <w:rsid w:val="002F47B9"/>
    <w:rsid w:val="00303874"/>
    <w:rsid w:val="003B6A78"/>
    <w:rsid w:val="003F5D13"/>
    <w:rsid w:val="0044790E"/>
    <w:rsid w:val="00462CDC"/>
    <w:rsid w:val="0057655D"/>
    <w:rsid w:val="005D6D74"/>
    <w:rsid w:val="00605B65"/>
    <w:rsid w:val="006476EF"/>
    <w:rsid w:val="00657C9A"/>
    <w:rsid w:val="00686B9D"/>
    <w:rsid w:val="007025D7"/>
    <w:rsid w:val="0074026E"/>
    <w:rsid w:val="00745FD7"/>
    <w:rsid w:val="0077166D"/>
    <w:rsid w:val="00807C9D"/>
    <w:rsid w:val="008A1DC2"/>
    <w:rsid w:val="008A7DE9"/>
    <w:rsid w:val="00920D20"/>
    <w:rsid w:val="009434E7"/>
    <w:rsid w:val="009439E2"/>
    <w:rsid w:val="009B252B"/>
    <w:rsid w:val="00A516B3"/>
    <w:rsid w:val="00AF3ACC"/>
    <w:rsid w:val="00CE6272"/>
    <w:rsid w:val="00D25AAC"/>
    <w:rsid w:val="00D504E0"/>
    <w:rsid w:val="00D649BB"/>
    <w:rsid w:val="00E24379"/>
    <w:rsid w:val="00F20902"/>
    <w:rsid w:val="00F56D64"/>
    <w:rsid w:val="00FD02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7C9D"/>
    <w:pPr>
      <w:widowControl w:val="0"/>
      <w:autoSpaceDE w:val="0"/>
      <w:autoSpaceDN w:val="0"/>
      <w:spacing w:after="0" w:line="240" w:lineRule="auto"/>
    </w:pPr>
    <w:rPr>
      <w:rFonts w:ascii="Arial Narrow" w:eastAsia="Arial Narrow" w:hAnsi="Arial Narrow" w:cs="Arial Narrow"/>
    </w:rPr>
  </w:style>
  <w:style w:type="paragraph" w:styleId="Titre1">
    <w:name w:val="heading 1"/>
    <w:basedOn w:val="Normal"/>
    <w:next w:val="Normal"/>
    <w:link w:val="Titre1Car"/>
    <w:uiPriority w:val="9"/>
    <w:qFormat/>
    <w:rsid w:val="00E24379"/>
    <w:pPr>
      <w:keepNext/>
      <w:keepLines/>
      <w:numPr>
        <w:numId w:val="16"/>
      </w:numPr>
      <w:spacing w:before="360" w:after="360"/>
      <w:outlineLvl w:val="0"/>
    </w:pPr>
    <w:rPr>
      <w:rFonts w:asciiTheme="majorHAnsi" w:eastAsiaTheme="majorEastAsia" w:hAnsiTheme="majorHAnsi" w:cstheme="majorBidi"/>
      <w:color w:val="364653" w:themeColor="text2" w:themeShade="BF"/>
      <w:sz w:val="36"/>
      <w:szCs w:val="32"/>
    </w:rPr>
  </w:style>
  <w:style w:type="paragraph" w:styleId="Titre2">
    <w:name w:val="heading 2"/>
    <w:basedOn w:val="Normal"/>
    <w:next w:val="Normal"/>
    <w:link w:val="Titre2Car"/>
    <w:autoRedefine/>
    <w:uiPriority w:val="9"/>
    <w:unhideWhenUsed/>
    <w:qFormat/>
    <w:rsid w:val="00D504E0"/>
    <w:pPr>
      <w:keepNext/>
      <w:keepLines/>
      <w:numPr>
        <w:ilvl w:val="1"/>
        <w:numId w:val="16"/>
      </w:numPr>
      <w:spacing w:before="200" w:after="100"/>
      <w:outlineLvl w:val="1"/>
    </w:pPr>
    <w:rPr>
      <w:rFonts w:asciiTheme="majorHAnsi" w:eastAsiaTheme="majorEastAsia" w:hAnsiTheme="majorHAnsi" w:cstheme="majorBidi"/>
      <w:color w:val="495E6F" w:themeColor="text2"/>
      <w:sz w:val="32"/>
      <w:szCs w:val="26"/>
    </w:rPr>
  </w:style>
  <w:style w:type="paragraph" w:styleId="Titre3">
    <w:name w:val="heading 3"/>
    <w:basedOn w:val="Normal"/>
    <w:next w:val="Normal"/>
    <w:link w:val="Titre3Car"/>
    <w:uiPriority w:val="9"/>
    <w:unhideWhenUsed/>
    <w:qFormat/>
    <w:rsid w:val="00D504E0"/>
    <w:pPr>
      <w:keepNext/>
      <w:keepLines/>
      <w:numPr>
        <w:ilvl w:val="2"/>
        <w:numId w:val="16"/>
      </w:numPr>
      <w:spacing w:before="160" w:after="80"/>
      <w:outlineLvl w:val="2"/>
    </w:pPr>
    <w:rPr>
      <w:rFonts w:asciiTheme="majorHAnsi" w:eastAsiaTheme="majorEastAsia" w:hAnsiTheme="majorHAnsi" w:cstheme="majorBidi"/>
      <w:color w:val="495E6F" w:themeColor="text2"/>
      <w:sz w:val="28"/>
      <w:szCs w:val="24"/>
    </w:rPr>
  </w:style>
  <w:style w:type="paragraph" w:styleId="Titre4">
    <w:name w:val="heading 4"/>
    <w:basedOn w:val="Normal"/>
    <w:next w:val="Normal"/>
    <w:link w:val="Titre4Car"/>
    <w:uiPriority w:val="9"/>
    <w:unhideWhenUsed/>
    <w:qFormat/>
    <w:rsid w:val="00D504E0"/>
    <w:pPr>
      <w:keepNext/>
      <w:keepLines/>
      <w:numPr>
        <w:ilvl w:val="3"/>
        <w:numId w:val="14"/>
      </w:numPr>
      <w:spacing w:before="120" w:after="60"/>
      <w:outlineLvl w:val="3"/>
    </w:pPr>
    <w:rPr>
      <w:rFonts w:asciiTheme="majorHAnsi" w:eastAsiaTheme="majorEastAsia" w:hAnsiTheme="majorHAnsi" w:cstheme="majorBidi"/>
      <w:iCs/>
      <w:color w:val="495E6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D60-tableau-1">
    <w:name w:val="CD60-tableau-1"/>
    <w:basedOn w:val="TableauNormal"/>
    <w:uiPriority w:val="99"/>
    <w:rsid w:val="0044790E"/>
    <w:pPr>
      <w:spacing w:after="0" w:line="240" w:lineRule="auto"/>
    </w:pPr>
    <w:rPr>
      <w:color w:val="404040" w:themeColor="text1" w:themeTint="BF"/>
      <w:sz w:val="24"/>
    </w:rPr>
    <w:tblPr>
      <w:tblStyleRowBandSize w:val="1"/>
      <w:tblInd w:w="0" w:type="dxa"/>
      <w:tblBorders>
        <w:bottom w:val="single" w:sz="4" w:space="0" w:color="9FA5AF" w:themeColor="background2"/>
      </w:tblBorders>
      <w:tblCellMar>
        <w:top w:w="0" w:type="dxa"/>
        <w:left w:w="108" w:type="dxa"/>
        <w:bottom w:w="0" w:type="dxa"/>
        <w:right w:w="108" w:type="dxa"/>
      </w:tblCellMar>
    </w:tblPr>
    <w:tcPr>
      <w:shd w:val="clear" w:color="auto" w:fill="D8DADF" w:themeFill="background2" w:themeFillTint="66"/>
      <w:vAlign w:val="center"/>
    </w:tcPr>
    <w:tblStylePr w:type="firstRow">
      <w:pPr>
        <w:jc w:val="left"/>
      </w:pPr>
      <w:rPr>
        <w:rFonts w:asciiTheme="majorHAnsi" w:hAnsiTheme="majorHAnsi"/>
        <w:caps/>
        <w:smallCaps w:val="0"/>
        <w:strike w:val="0"/>
        <w:dstrike w:val="0"/>
        <w:vanish w:val="0"/>
        <w:color w:val="FFFFFF" w:themeColor="background1"/>
        <w:sz w:val="24"/>
        <w:vertAlign w:val="baseline"/>
      </w:rPr>
      <w:tblPr/>
      <w:tcPr>
        <w:tcBorders>
          <w:top w:val="single" w:sz="36" w:space="0" w:color="495E6F" w:themeColor="text2"/>
          <w:bottom w:val="single" w:sz="36" w:space="0" w:color="495E6F" w:themeColor="text2"/>
        </w:tcBorders>
        <w:shd w:val="clear" w:color="auto" w:fill="495E6F" w:themeFill="text2"/>
      </w:tcPr>
    </w:tblStylePr>
    <w:tblStylePr w:type="lastRow">
      <w:rPr>
        <w:rFonts w:asciiTheme="majorHAnsi" w:hAnsiTheme="majorHAnsi"/>
        <w:color w:val="404040" w:themeColor="text1" w:themeTint="BF"/>
        <w:sz w:val="24"/>
      </w:rPr>
      <w:tblPr/>
      <w:tcPr>
        <w:tcBorders>
          <w:bottom w:val="single" w:sz="4" w:space="0" w:color="9FA5AF" w:themeColor="background2"/>
        </w:tcBorders>
        <w:shd w:val="clear" w:color="auto" w:fill="D8DADF" w:themeFill="background2" w:themeFillTint="66"/>
      </w:tcPr>
    </w:tblStylePr>
    <w:tblStylePr w:type="band1Horz">
      <w:pPr>
        <w:jc w:val="left"/>
      </w:pPr>
      <w:rPr>
        <w:rFonts w:asciiTheme="minorHAnsi" w:hAnsiTheme="minorHAnsi"/>
        <w:sz w:val="24"/>
      </w:rPr>
      <w:tblPr/>
      <w:tcPr>
        <w:tcBorders>
          <w:bottom w:val="single" w:sz="4" w:space="0" w:color="9FA5AF" w:themeColor="background2"/>
        </w:tcBorders>
      </w:tcPr>
    </w:tblStylePr>
    <w:tblStylePr w:type="band2Horz">
      <w:pPr>
        <w:jc w:val="left"/>
      </w:pPr>
      <w:rPr>
        <w:rFonts w:asciiTheme="minorHAnsi" w:hAnsiTheme="minorHAnsi"/>
        <w:sz w:val="24"/>
      </w:rPr>
      <w:tblPr/>
      <w:tcPr>
        <w:tcBorders>
          <w:bottom w:val="single" w:sz="4" w:space="0" w:color="9FA5AF" w:themeColor="background2"/>
        </w:tcBorders>
      </w:tcPr>
    </w:tblStylePr>
  </w:style>
  <w:style w:type="character" w:customStyle="1" w:styleId="Titre1Car">
    <w:name w:val="Titre 1 Car"/>
    <w:basedOn w:val="Policepardfaut"/>
    <w:link w:val="Titre1"/>
    <w:uiPriority w:val="9"/>
    <w:rsid w:val="00E24379"/>
    <w:rPr>
      <w:rFonts w:asciiTheme="majorHAnsi" w:eastAsiaTheme="majorEastAsia" w:hAnsiTheme="majorHAnsi" w:cstheme="majorBidi"/>
      <w:color w:val="364653" w:themeColor="text2" w:themeShade="BF"/>
      <w:sz w:val="36"/>
      <w:szCs w:val="32"/>
    </w:rPr>
  </w:style>
  <w:style w:type="character" w:customStyle="1" w:styleId="Titre2Car">
    <w:name w:val="Titre 2 Car"/>
    <w:basedOn w:val="Policepardfaut"/>
    <w:link w:val="Titre2"/>
    <w:uiPriority w:val="9"/>
    <w:rsid w:val="00D504E0"/>
    <w:rPr>
      <w:rFonts w:asciiTheme="majorHAnsi" w:eastAsiaTheme="majorEastAsia" w:hAnsiTheme="majorHAnsi" w:cstheme="majorBidi"/>
      <w:color w:val="495E6F" w:themeColor="text2"/>
      <w:sz w:val="32"/>
      <w:szCs w:val="26"/>
    </w:rPr>
  </w:style>
  <w:style w:type="character" w:customStyle="1" w:styleId="Titre3Car">
    <w:name w:val="Titre 3 Car"/>
    <w:basedOn w:val="Policepardfaut"/>
    <w:link w:val="Titre3"/>
    <w:uiPriority w:val="9"/>
    <w:rsid w:val="00D504E0"/>
    <w:rPr>
      <w:rFonts w:asciiTheme="majorHAnsi" w:eastAsiaTheme="majorEastAsia" w:hAnsiTheme="majorHAnsi" w:cstheme="majorBidi"/>
      <w:color w:val="495E6F" w:themeColor="text2"/>
      <w:sz w:val="28"/>
      <w:szCs w:val="24"/>
    </w:rPr>
  </w:style>
  <w:style w:type="paragraph" w:styleId="Titre">
    <w:name w:val="Title"/>
    <w:basedOn w:val="Normal"/>
    <w:next w:val="Normal"/>
    <w:link w:val="TitreCar"/>
    <w:uiPriority w:val="10"/>
    <w:qFormat/>
    <w:rsid w:val="00D504E0"/>
    <w:pPr>
      <w:spacing w:line="204" w:lineRule="auto"/>
      <w:contextualSpacing/>
    </w:pPr>
    <w:rPr>
      <w:rFonts w:asciiTheme="majorHAnsi" w:eastAsiaTheme="majorEastAsia" w:hAnsiTheme="majorHAnsi" w:cstheme="majorBidi"/>
      <w:b/>
      <w:caps/>
      <w:color w:val="364653" w:themeColor="text2" w:themeShade="BF"/>
      <w:spacing w:val="-10"/>
      <w:kern w:val="28"/>
      <w:sz w:val="72"/>
      <w:szCs w:val="56"/>
    </w:rPr>
  </w:style>
  <w:style w:type="character" w:customStyle="1" w:styleId="TitreCar">
    <w:name w:val="Titre Car"/>
    <w:basedOn w:val="Policepardfaut"/>
    <w:link w:val="Titre"/>
    <w:uiPriority w:val="10"/>
    <w:rsid w:val="00D504E0"/>
    <w:rPr>
      <w:rFonts w:asciiTheme="majorHAnsi" w:eastAsiaTheme="majorEastAsia" w:hAnsiTheme="majorHAnsi" w:cstheme="majorBidi"/>
      <w:b/>
      <w:caps/>
      <w:color w:val="364653" w:themeColor="text2" w:themeShade="BF"/>
      <w:spacing w:val="-10"/>
      <w:kern w:val="28"/>
      <w:sz w:val="72"/>
      <w:szCs w:val="56"/>
    </w:rPr>
  </w:style>
  <w:style w:type="paragraph" w:styleId="Sous-titre">
    <w:name w:val="Subtitle"/>
    <w:basedOn w:val="Normal"/>
    <w:next w:val="Normal"/>
    <w:link w:val="Sous-titreCar"/>
    <w:uiPriority w:val="11"/>
    <w:qFormat/>
    <w:rsid w:val="00D504E0"/>
    <w:pPr>
      <w:numPr>
        <w:ilvl w:val="1"/>
      </w:numPr>
      <w:spacing w:after="240"/>
    </w:pPr>
    <w:rPr>
      <w:color w:val="4C515B" w:themeColor="background2" w:themeShade="80"/>
      <w:spacing w:val="15"/>
      <w:sz w:val="28"/>
    </w:rPr>
  </w:style>
  <w:style w:type="character" w:customStyle="1" w:styleId="Sous-titreCar">
    <w:name w:val="Sous-titre Car"/>
    <w:basedOn w:val="Policepardfaut"/>
    <w:link w:val="Sous-titre"/>
    <w:uiPriority w:val="11"/>
    <w:rsid w:val="00D504E0"/>
    <w:rPr>
      <w:color w:val="4C515B" w:themeColor="background2" w:themeShade="80"/>
      <w:spacing w:val="15"/>
      <w:sz w:val="28"/>
    </w:rPr>
  </w:style>
  <w:style w:type="character" w:styleId="lev">
    <w:name w:val="Strong"/>
    <w:basedOn w:val="Policepardfaut"/>
    <w:uiPriority w:val="22"/>
    <w:qFormat/>
    <w:rsid w:val="00D504E0"/>
    <w:rPr>
      <w:b/>
      <w:bCs/>
    </w:rPr>
  </w:style>
  <w:style w:type="character" w:styleId="Accentuation">
    <w:name w:val="Emphasis"/>
    <w:basedOn w:val="Policepardfaut"/>
    <w:uiPriority w:val="20"/>
    <w:qFormat/>
    <w:rsid w:val="00D504E0"/>
    <w:rPr>
      <w:i/>
      <w:iCs/>
    </w:rPr>
  </w:style>
  <w:style w:type="paragraph" w:styleId="Sansinterligne">
    <w:name w:val="No Spacing"/>
    <w:link w:val="SansinterligneCar"/>
    <w:uiPriority w:val="1"/>
    <w:qFormat/>
    <w:rsid w:val="00D504E0"/>
    <w:pPr>
      <w:spacing w:after="0" w:line="240" w:lineRule="auto"/>
      <w:jc w:val="both"/>
    </w:pPr>
    <w:rPr>
      <w:sz w:val="24"/>
    </w:rPr>
  </w:style>
  <w:style w:type="character" w:customStyle="1" w:styleId="SansinterligneCar">
    <w:name w:val="Sans interligne Car"/>
    <w:basedOn w:val="Policepardfaut"/>
    <w:link w:val="Sansinterligne"/>
    <w:uiPriority w:val="1"/>
    <w:rsid w:val="00D504E0"/>
    <w:rPr>
      <w:sz w:val="24"/>
    </w:rPr>
  </w:style>
  <w:style w:type="paragraph" w:styleId="Paragraphedeliste">
    <w:name w:val="List Paragraph"/>
    <w:basedOn w:val="Normal"/>
    <w:uiPriority w:val="34"/>
    <w:qFormat/>
    <w:rsid w:val="00D504E0"/>
    <w:pPr>
      <w:ind w:left="680"/>
      <w:contextualSpacing/>
    </w:pPr>
  </w:style>
  <w:style w:type="paragraph" w:styleId="Citation">
    <w:name w:val="Quote"/>
    <w:basedOn w:val="Normal"/>
    <w:next w:val="Normal"/>
    <w:link w:val="CitationCar"/>
    <w:uiPriority w:val="29"/>
    <w:qFormat/>
    <w:rsid w:val="00D504E0"/>
    <w:pPr>
      <w:spacing w:before="200"/>
      <w:ind w:left="862" w:right="862"/>
      <w:jc w:val="center"/>
    </w:pPr>
    <w:rPr>
      <w:i/>
      <w:iCs/>
      <w:color w:val="717A88" w:themeColor="background2" w:themeShade="BF"/>
    </w:rPr>
  </w:style>
  <w:style w:type="character" w:customStyle="1" w:styleId="CitationCar">
    <w:name w:val="Citation Car"/>
    <w:basedOn w:val="Policepardfaut"/>
    <w:link w:val="Citation"/>
    <w:uiPriority w:val="29"/>
    <w:rsid w:val="00D504E0"/>
    <w:rPr>
      <w:i/>
      <w:iCs/>
      <w:color w:val="717A88" w:themeColor="background2" w:themeShade="BF"/>
      <w:sz w:val="24"/>
    </w:rPr>
  </w:style>
  <w:style w:type="paragraph" w:styleId="Citationintense">
    <w:name w:val="Intense Quote"/>
    <w:basedOn w:val="Normal"/>
    <w:next w:val="Normal"/>
    <w:link w:val="CitationintenseCar"/>
    <w:uiPriority w:val="30"/>
    <w:qFormat/>
    <w:rsid w:val="00D504E0"/>
    <w:pPr>
      <w:pBdr>
        <w:top w:val="single" w:sz="4" w:space="10" w:color="495E6F" w:themeColor="text2"/>
        <w:bottom w:val="single" w:sz="4" w:space="10" w:color="495E6F" w:themeColor="text2"/>
      </w:pBdr>
      <w:spacing w:before="240" w:after="240"/>
      <w:ind w:left="862" w:right="862"/>
      <w:jc w:val="center"/>
    </w:pPr>
    <w:rPr>
      <w:i/>
      <w:iCs/>
      <w:color w:val="495E6F" w:themeColor="text2"/>
    </w:rPr>
  </w:style>
  <w:style w:type="character" w:customStyle="1" w:styleId="CitationintenseCar">
    <w:name w:val="Citation intense Car"/>
    <w:basedOn w:val="Policepardfaut"/>
    <w:link w:val="Citationintense"/>
    <w:uiPriority w:val="30"/>
    <w:rsid w:val="00D504E0"/>
    <w:rPr>
      <w:i/>
      <w:iCs/>
      <w:color w:val="495E6F" w:themeColor="text2"/>
      <w:sz w:val="24"/>
    </w:rPr>
  </w:style>
  <w:style w:type="character" w:styleId="Emphaseple">
    <w:name w:val="Subtle Emphasis"/>
    <w:basedOn w:val="Policepardfaut"/>
    <w:uiPriority w:val="19"/>
    <w:qFormat/>
    <w:rsid w:val="00D504E0"/>
    <w:rPr>
      <w:i/>
      <w:iCs/>
      <w:color w:val="717A88" w:themeColor="background2" w:themeShade="BF"/>
    </w:rPr>
  </w:style>
  <w:style w:type="character" w:styleId="Emphaseintense">
    <w:name w:val="Intense Emphasis"/>
    <w:basedOn w:val="Policepardfaut"/>
    <w:uiPriority w:val="21"/>
    <w:qFormat/>
    <w:rsid w:val="00D504E0"/>
    <w:rPr>
      <w:i/>
      <w:iCs/>
      <w:color w:val="495E6F" w:themeColor="text2"/>
    </w:rPr>
  </w:style>
  <w:style w:type="character" w:styleId="Rfrenceple">
    <w:name w:val="Subtle Reference"/>
    <w:basedOn w:val="Policepardfaut"/>
    <w:uiPriority w:val="31"/>
    <w:qFormat/>
    <w:rsid w:val="00D504E0"/>
    <w:rPr>
      <w:smallCaps/>
      <w:color w:val="717A88" w:themeColor="background2" w:themeShade="BF"/>
    </w:rPr>
  </w:style>
  <w:style w:type="character" w:styleId="Rfrenceintense">
    <w:name w:val="Intense Reference"/>
    <w:basedOn w:val="Policepardfaut"/>
    <w:uiPriority w:val="32"/>
    <w:qFormat/>
    <w:rsid w:val="00D504E0"/>
    <w:rPr>
      <w:b/>
      <w:bCs/>
      <w:smallCaps/>
      <w:color w:val="495E6F" w:themeColor="text2"/>
      <w:spacing w:val="5"/>
    </w:rPr>
  </w:style>
  <w:style w:type="character" w:styleId="Titredulivre">
    <w:name w:val="Book Title"/>
    <w:basedOn w:val="Policepardfaut"/>
    <w:uiPriority w:val="33"/>
    <w:qFormat/>
    <w:rsid w:val="00D504E0"/>
    <w:rPr>
      <w:b/>
      <w:bCs/>
      <w:i/>
      <w:iCs/>
      <w:color w:val="495E6F" w:themeColor="text2"/>
      <w:spacing w:val="5"/>
    </w:rPr>
  </w:style>
  <w:style w:type="paragraph" w:styleId="En-ttedetabledesmatires">
    <w:name w:val="TOC Heading"/>
    <w:basedOn w:val="Normal"/>
    <w:next w:val="Normal"/>
    <w:uiPriority w:val="39"/>
    <w:unhideWhenUsed/>
    <w:qFormat/>
    <w:rsid w:val="00D504E0"/>
    <w:pPr>
      <w:spacing w:before="240" w:after="120"/>
    </w:pPr>
    <w:rPr>
      <w:color w:val="364653" w:themeColor="text2" w:themeShade="BF"/>
      <w:sz w:val="36"/>
    </w:rPr>
  </w:style>
  <w:style w:type="numbering" w:customStyle="1" w:styleId="CD60-liste-style">
    <w:name w:val="CD60-liste-style"/>
    <w:uiPriority w:val="99"/>
    <w:rsid w:val="0074026E"/>
    <w:pPr>
      <w:numPr>
        <w:numId w:val="6"/>
      </w:numPr>
    </w:pPr>
  </w:style>
  <w:style w:type="character" w:customStyle="1" w:styleId="Titre4Car">
    <w:name w:val="Titre 4 Car"/>
    <w:basedOn w:val="Policepardfaut"/>
    <w:link w:val="Titre4"/>
    <w:uiPriority w:val="9"/>
    <w:rsid w:val="00D504E0"/>
    <w:rPr>
      <w:rFonts w:asciiTheme="majorHAnsi" w:eastAsiaTheme="majorEastAsia" w:hAnsiTheme="majorHAnsi" w:cstheme="majorBidi"/>
      <w:iCs/>
      <w:color w:val="495E6F" w:themeColor="text2"/>
      <w:sz w:val="24"/>
    </w:rPr>
  </w:style>
  <w:style w:type="numbering" w:customStyle="1" w:styleId="CD60-liste-style-2">
    <w:name w:val="CD60-liste-style-2"/>
    <w:uiPriority w:val="99"/>
    <w:rsid w:val="0074026E"/>
    <w:pPr>
      <w:numPr>
        <w:numId w:val="12"/>
      </w:numPr>
    </w:pPr>
  </w:style>
  <w:style w:type="table" w:customStyle="1" w:styleId="CD60-tableau-2">
    <w:name w:val="CD60-tableau-2"/>
    <w:basedOn w:val="TableauNormal"/>
    <w:uiPriority w:val="99"/>
    <w:rsid w:val="00D25AAC"/>
    <w:pPr>
      <w:spacing w:after="0" w:line="240" w:lineRule="auto"/>
    </w:pPr>
    <w:rPr>
      <w:color w:val="404040" w:themeColor="text1" w:themeTint="BF"/>
      <w:sz w:val="24"/>
    </w:rPr>
    <w:tblPr>
      <w:tblStyleRowBandSize w:val="1"/>
      <w:tblInd w:w="0" w:type="dxa"/>
      <w:tblCellMar>
        <w:top w:w="0" w:type="dxa"/>
        <w:left w:w="108" w:type="dxa"/>
        <w:bottom w:w="0" w:type="dxa"/>
        <w:right w:w="108" w:type="dxa"/>
      </w:tblCellMar>
    </w:tblPr>
    <w:tcPr>
      <w:shd w:val="clear" w:color="auto" w:fill="D8DADF" w:themeFill="background2" w:themeFillTint="66"/>
      <w:vAlign w:val="center"/>
    </w:tcPr>
    <w:tblStylePr w:type="firstRow">
      <w:pPr>
        <w:wordWrap/>
        <w:jc w:val="center"/>
      </w:pPr>
      <w:rPr>
        <w:rFonts w:asciiTheme="majorHAnsi" w:hAnsiTheme="majorHAnsi"/>
        <w:b/>
        <w:caps w:val="0"/>
        <w:smallCaps w:val="0"/>
        <w:strike w:val="0"/>
        <w:dstrike w:val="0"/>
        <w:vanish w:val="0"/>
        <w:color w:val="FFFFFF" w:themeColor="background1"/>
        <w:sz w:val="24"/>
        <w:vertAlign w:val="baseline"/>
      </w:rPr>
      <w:tblPr/>
      <w:tcPr>
        <w:tcBorders>
          <w:top w:val="nil"/>
          <w:left w:val="nil"/>
          <w:bottom w:val="single" w:sz="6" w:space="0" w:color="495E6F" w:themeColor="text2"/>
          <w:right w:val="nil"/>
          <w:insideH w:val="nil"/>
          <w:insideV w:val="nil"/>
          <w:tl2br w:val="nil"/>
          <w:tr2bl w:val="nil"/>
        </w:tcBorders>
        <w:shd w:val="clear" w:color="auto" w:fill="495E6F" w:themeFill="text2"/>
      </w:tcPr>
    </w:tblStylePr>
    <w:tblStylePr w:type="lastRow">
      <w:pPr>
        <w:wordWrap/>
        <w:jc w:val="center"/>
      </w:pPr>
      <w:rPr>
        <w:rFonts w:asciiTheme="majorHAnsi" w:hAnsiTheme="majorHAnsi"/>
        <w:b/>
        <w:i w:val="0"/>
        <w:color w:val="FFFFFF" w:themeColor="background1"/>
        <w:sz w:val="24"/>
      </w:rPr>
      <w:tblPr/>
      <w:tcPr>
        <w:tcBorders>
          <w:bottom w:val="single" w:sz="6" w:space="0" w:color="495E6F" w:themeColor="text2"/>
        </w:tcBorders>
        <w:shd w:val="clear" w:color="auto" w:fill="899FB1" w:themeFill="text2" w:themeFillTint="99"/>
      </w:tcPr>
    </w:tblStylePr>
    <w:tblStylePr w:type="band1Horz">
      <w:pPr>
        <w:wordWrap/>
        <w:jc w:val="center"/>
      </w:pPr>
      <w:rPr>
        <w:rFonts w:asciiTheme="minorHAnsi" w:hAnsiTheme="minorHAnsi"/>
        <w:sz w:val="24"/>
      </w:rPr>
      <w:tblPr/>
      <w:tcPr>
        <w:tcBorders>
          <w:bottom w:val="single" w:sz="6" w:space="0" w:color="495E6F" w:themeColor="text2"/>
        </w:tcBorders>
        <w:shd w:val="clear" w:color="auto" w:fill="B0BECB" w:themeFill="text2" w:themeFillTint="66"/>
      </w:tcPr>
    </w:tblStylePr>
    <w:tblStylePr w:type="band2Horz">
      <w:pPr>
        <w:wordWrap/>
        <w:jc w:val="center"/>
      </w:pPr>
      <w:rPr>
        <w:rFonts w:asciiTheme="minorHAnsi" w:hAnsiTheme="minorHAnsi"/>
        <w:color w:val="auto"/>
        <w:sz w:val="24"/>
      </w:rPr>
      <w:tblPr/>
      <w:tcPr>
        <w:tcBorders>
          <w:bottom w:val="single" w:sz="6" w:space="0" w:color="495E6F" w:themeColor="text2"/>
        </w:tcBorders>
        <w:shd w:val="clear" w:color="auto" w:fill="D7DFE5" w:themeFill="text2" w:themeFillTint="33"/>
      </w:tcPr>
    </w:tblStylePr>
  </w:style>
  <w:style w:type="paragraph" w:styleId="TM1">
    <w:name w:val="toc 1"/>
    <w:basedOn w:val="Normal"/>
    <w:next w:val="Normal"/>
    <w:autoRedefine/>
    <w:uiPriority w:val="39"/>
    <w:unhideWhenUsed/>
    <w:qFormat/>
    <w:rsid w:val="001D6ABF"/>
    <w:pPr>
      <w:spacing w:after="100"/>
    </w:pPr>
    <w:rPr>
      <w:rFonts w:eastAsiaTheme="minorEastAsia"/>
      <w:sz w:val="28"/>
      <w:lang w:eastAsia="ja-JP"/>
    </w:rPr>
  </w:style>
  <w:style w:type="paragraph" w:styleId="Corpsdetexte">
    <w:name w:val="Body Text"/>
    <w:basedOn w:val="Normal"/>
    <w:link w:val="CorpsdetexteCar"/>
    <w:uiPriority w:val="1"/>
    <w:qFormat/>
    <w:rsid w:val="00807C9D"/>
    <w:rPr>
      <w:sz w:val="23"/>
      <w:szCs w:val="23"/>
    </w:rPr>
  </w:style>
  <w:style w:type="character" w:customStyle="1" w:styleId="CorpsdetexteCar">
    <w:name w:val="Corps de texte Car"/>
    <w:basedOn w:val="Policepardfaut"/>
    <w:link w:val="Corpsdetexte"/>
    <w:uiPriority w:val="1"/>
    <w:rsid w:val="00807C9D"/>
    <w:rPr>
      <w:rFonts w:ascii="Arial Narrow" w:eastAsia="Arial Narrow" w:hAnsi="Arial Narrow" w:cs="Arial Narrow"/>
      <w:sz w:val="23"/>
      <w:szCs w:val="23"/>
    </w:rPr>
  </w:style>
  <w:style w:type="paragraph" w:customStyle="1" w:styleId="b-Titreficheaide">
    <w:name w:val="_b-Titre fiche aide"/>
    <w:basedOn w:val="Normal"/>
    <w:link w:val="b-TitreficheaideCar"/>
    <w:qFormat/>
    <w:rsid w:val="00807C9D"/>
    <w:pPr>
      <w:keepNext/>
      <w:keepLines/>
      <w:widowControl/>
      <w:autoSpaceDE/>
      <w:autoSpaceDN/>
      <w:spacing w:before="240"/>
      <w:outlineLvl w:val="1"/>
    </w:pPr>
    <w:rPr>
      <w:rFonts w:eastAsiaTheme="majorEastAsia" w:cstheme="majorBidi"/>
      <w:b/>
      <w:bCs/>
      <w:sz w:val="24"/>
      <w:szCs w:val="24"/>
      <w:u w:val="single"/>
      <w:shd w:val="clear" w:color="auto" w:fill="FFFFFF" w:themeFill="background1"/>
    </w:rPr>
  </w:style>
  <w:style w:type="character" w:customStyle="1" w:styleId="b-TitreficheaideCar">
    <w:name w:val="_b-Titre fiche aide Car"/>
    <w:basedOn w:val="Policepardfaut"/>
    <w:link w:val="b-Titreficheaide"/>
    <w:rsid w:val="00807C9D"/>
    <w:rPr>
      <w:rFonts w:ascii="Arial Narrow" w:eastAsiaTheme="majorEastAsia" w:hAnsi="Arial Narrow" w:cstheme="majorBidi"/>
      <w:b/>
      <w:bCs/>
      <w:sz w:val="24"/>
      <w:szCs w:val="24"/>
      <w:u w:val="single"/>
    </w:rPr>
  </w:style>
  <w:style w:type="character" w:styleId="Lienhypertexte">
    <w:name w:val="Hyperlink"/>
    <w:basedOn w:val="Policepardfaut"/>
    <w:uiPriority w:val="99"/>
    <w:unhideWhenUsed/>
    <w:rsid w:val="00807C9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desetsubventions.oise.f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CD60-2016">
  <a:themeElements>
    <a:clrScheme name="CD60">
      <a:dk1>
        <a:sysClr val="windowText" lastClr="000000"/>
      </a:dk1>
      <a:lt1>
        <a:sysClr val="window" lastClr="FFFFFF"/>
      </a:lt1>
      <a:dk2>
        <a:srgbClr val="495E6F"/>
      </a:dk2>
      <a:lt2>
        <a:srgbClr val="9FA5AF"/>
      </a:lt2>
      <a:accent1>
        <a:srgbClr val="47BCC3"/>
      </a:accent1>
      <a:accent2>
        <a:srgbClr val="B4DDD8"/>
      </a:accent2>
      <a:accent3>
        <a:srgbClr val="923A8E"/>
      </a:accent3>
      <a:accent4>
        <a:srgbClr val="B593B2"/>
      </a:accent4>
      <a:accent5>
        <a:srgbClr val="2F99CC"/>
      </a:accent5>
      <a:accent6>
        <a:srgbClr val="A5B9DA"/>
      </a:accent6>
      <a:hlink>
        <a:srgbClr val="0563C1"/>
      </a:hlink>
      <a:folHlink>
        <a:srgbClr val="954F72"/>
      </a:folHlink>
    </a:clrScheme>
    <a:fontScheme name="CD60">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hème-CD60-2016" id="{07719371-5C8A-4CBB-9D05-706BDF3B15A8}" vid="{F145F569-062F-46AB-A32D-52E7E104D4CC}"/>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934</Words>
  <Characters>5138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Conseil Departemental de l Oise</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GESBERT, Laurent</dc:creator>
  <cp:lastModifiedBy>BOILEAU Francis</cp:lastModifiedBy>
  <cp:revision>2</cp:revision>
  <dcterms:created xsi:type="dcterms:W3CDTF">2024-10-09T08:36:00Z</dcterms:created>
  <dcterms:modified xsi:type="dcterms:W3CDTF">2024-10-09T08:36:00Z</dcterms:modified>
</cp:coreProperties>
</file>